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346EDD" w14:textId="5097849C" w:rsidR="008E10D4" w:rsidRDefault="00820F30" w:rsidP="008E10D4">
      <w:pPr>
        <w:rPr>
          <w:rFonts w:ascii="Franklin Gothic Demi Cond" w:hAnsi="Franklin Gothic Demi Cond"/>
          <w:sz w:val="36"/>
          <w:szCs w:val="40"/>
        </w:rPr>
      </w:pPr>
      <w:r>
        <w:rPr>
          <w:rFonts w:ascii="Franklin Gothic Demi Cond" w:hAnsi="Franklin Gothic Demi Cond"/>
          <w:noProof/>
          <w:sz w:val="36"/>
          <w:szCs w:val="40"/>
          <w:lang w:val="en-US" w:eastAsia="en-US"/>
        </w:rPr>
        <w:drawing>
          <wp:inline distT="0" distB="0" distL="0" distR="0" wp14:anchorId="5FC747FC" wp14:editId="4ED83C28">
            <wp:extent cx="6490335" cy="15667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tle.jpg"/>
                    <pic:cNvPicPr/>
                  </pic:nvPicPr>
                  <pic:blipFill>
                    <a:blip r:embed="rId5">
                      <a:extLst>
                        <a:ext uri="{BEBA8EAE-BF5A-486C-A8C5-ECC9F3942E4B}">
                          <a14:imgProps xmlns:a14="http://schemas.microsoft.com/office/drawing/2010/main">
                            <a14:imgLayer r:embed="rId6">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6512588" cy="1572087"/>
                    </a:xfrm>
                    <a:prstGeom prst="rect">
                      <a:avLst/>
                    </a:prstGeom>
                  </pic:spPr>
                </pic:pic>
              </a:graphicData>
            </a:graphic>
          </wp:inline>
        </w:drawing>
      </w:r>
    </w:p>
    <w:p w14:paraId="1654653D" w14:textId="77777777" w:rsidR="00371B19" w:rsidRDefault="00371B19" w:rsidP="009E5F00">
      <w:pPr>
        <w:rPr>
          <w:rFonts w:ascii="Franklin Gothic Demi Cond" w:hAnsi="Franklin Gothic Demi Cond"/>
          <w:color w:val="808080" w:themeColor="background1" w:themeShade="80"/>
          <w:sz w:val="36"/>
          <w:szCs w:val="40"/>
        </w:rPr>
      </w:pPr>
    </w:p>
    <w:p w14:paraId="3EBCA496" w14:textId="77777777" w:rsidR="009E5F00" w:rsidRPr="003764FB" w:rsidRDefault="005244D9" w:rsidP="009E5F00">
      <w:pPr>
        <w:rPr>
          <w:rFonts w:ascii="Franklin Gothic Demi Cond" w:hAnsi="Franklin Gothic Demi Cond"/>
          <w:color w:val="808080" w:themeColor="background1" w:themeShade="80"/>
          <w:sz w:val="48"/>
          <w:szCs w:val="40"/>
        </w:rPr>
      </w:pPr>
      <w:r>
        <w:rPr>
          <w:rFonts w:ascii="Franklin Gothic Demi Cond" w:hAnsi="Franklin Gothic Demi Cond"/>
          <w:color w:val="808080" w:themeColor="background1" w:themeShade="80"/>
          <w:sz w:val="36"/>
          <w:szCs w:val="40"/>
        </w:rPr>
        <w:t>Karamu</w:t>
      </w:r>
      <w:r w:rsidR="008E10D4" w:rsidRPr="003764FB">
        <w:rPr>
          <w:rFonts w:ascii="Franklin Gothic Demi Cond" w:hAnsi="Franklin Gothic Demi Cond"/>
          <w:color w:val="808080" w:themeColor="background1" w:themeShade="80"/>
          <w:sz w:val="36"/>
          <w:szCs w:val="40"/>
        </w:rPr>
        <w:t xml:space="preserve"> High School </w:t>
      </w:r>
    </w:p>
    <w:p w14:paraId="6602D6A5" w14:textId="4C3FFD99" w:rsidR="005244D9" w:rsidRDefault="00EC6255" w:rsidP="00371B19">
      <w:pPr>
        <w:rPr>
          <w:rFonts w:ascii="Franklin Gothic Demi Cond" w:hAnsi="Franklin Gothic Demi Cond"/>
          <w:sz w:val="36"/>
          <w:szCs w:val="36"/>
        </w:rPr>
      </w:pPr>
      <w:r w:rsidRPr="0021366C">
        <w:rPr>
          <w:rFonts w:ascii="Franklin Gothic Demi Cond" w:hAnsi="Franklin Gothic Demi Cond"/>
          <w:sz w:val="36"/>
          <w:szCs w:val="36"/>
        </w:rPr>
        <w:t>Y</w:t>
      </w:r>
      <w:r w:rsidR="00510A45" w:rsidRPr="0021366C">
        <w:rPr>
          <w:rFonts w:ascii="Franklin Gothic Demi Cond" w:hAnsi="Franklin Gothic Demi Cond"/>
          <w:sz w:val="36"/>
          <w:szCs w:val="36"/>
        </w:rPr>
        <w:t xml:space="preserve">ear 10 </w:t>
      </w:r>
      <w:r w:rsidR="00510A45" w:rsidRPr="00416A01">
        <w:rPr>
          <w:rFonts w:ascii="Franklin Gothic Demi Cond" w:hAnsi="Franklin Gothic Demi Cond"/>
          <w:b/>
          <w:sz w:val="36"/>
          <w:szCs w:val="36"/>
        </w:rPr>
        <w:t>Design + Visual Communication</w:t>
      </w:r>
      <w:r w:rsidR="00EF346A" w:rsidRPr="0021366C">
        <w:rPr>
          <w:rFonts w:ascii="Franklin Gothic Demi Cond" w:hAnsi="Franklin Gothic Demi Cond"/>
          <w:sz w:val="36"/>
          <w:szCs w:val="36"/>
        </w:rPr>
        <w:t xml:space="preserve"> </w:t>
      </w:r>
      <w:r w:rsidR="0025280F">
        <w:rPr>
          <w:rFonts w:ascii="Franklin Gothic Demi Cond" w:hAnsi="Franklin Gothic Demi Cond"/>
          <w:sz w:val="36"/>
          <w:szCs w:val="36"/>
        </w:rPr>
        <w:t>20</w:t>
      </w:r>
      <w:r w:rsidR="008B0721">
        <w:rPr>
          <w:rFonts w:ascii="Franklin Gothic Demi Cond" w:hAnsi="Franklin Gothic Demi Cond"/>
          <w:sz w:val="36"/>
          <w:szCs w:val="36"/>
        </w:rPr>
        <w:t>2</w:t>
      </w:r>
      <w:r w:rsidR="00783018">
        <w:rPr>
          <w:rFonts w:ascii="Franklin Gothic Demi Cond" w:hAnsi="Franklin Gothic Demi Cond"/>
          <w:sz w:val="36"/>
          <w:szCs w:val="36"/>
        </w:rPr>
        <w:t>1</w:t>
      </w:r>
    </w:p>
    <w:p w14:paraId="15F17513" w14:textId="77777777" w:rsidR="00371B19" w:rsidRPr="00416A01" w:rsidRDefault="00371B19" w:rsidP="00371B19">
      <w:pPr>
        <w:rPr>
          <w:rFonts w:ascii="Franklin Gothic Demi Cond" w:hAnsi="Franklin Gothic Demi Cond"/>
          <w:color w:val="808080" w:themeColor="background1" w:themeShade="80"/>
          <w:sz w:val="32"/>
          <w:szCs w:val="36"/>
        </w:rPr>
      </w:pPr>
      <w:r w:rsidRPr="00416A01">
        <w:rPr>
          <w:rFonts w:ascii="Franklin Gothic Demi Cond" w:hAnsi="Franklin Gothic Demi Cond"/>
          <w:color w:val="808080" w:themeColor="background1" w:themeShade="80"/>
          <w:sz w:val="32"/>
          <w:szCs w:val="36"/>
        </w:rPr>
        <w:t xml:space="preserve">[architectural </w:t>
      </w:r>
      <w:r w:rsidR="005244D9">
        <w:rPr>
          <w:rFonts w:ascii="Franklin Gothic Demi Cond" w:hAnsi="Franklin Gothic Demi Cond"/>
          <w:color w:val="808080" w:themeColor="background1" w:themeShade="80"/>
          <w:sz w:val="32"/>
          <w:szCs w:val="36"/>
        </w:rPr>
        <w:t xml:space="preserve">/ spatial </w:t>
      </w:r>
      <w:r w:rsidRPr="00416A01">
        <w:rPr>
          <w:rFonts w:ascii="Franklin Gothic Demi Cond" w:hAnsi="Franklin Gothic Demi Cond"/>
          <w:color w:val="808080" w:themeColor="background1" w:themeShade="80"/>
          <w:sz w:val="32"/>
          <w:szCs w:val="36"/>
        </w:rPr>
        <w:t>design]</w:t>
      </w:r>
    </w:p>
    <w:p w14:paraId="6B251A6A" w14:textId="77777777" w:rsidR="00F87837" w:rsidRPr="00416A01" w:rsidRDefault="008E10D4" w:rsidP="00EC6255">
      <w:pPr>
        <w:rPr>
          <w:rFonts w:ascii="Franklin Gothic Demi Cond" w:hAnsi="Franklin Gothic Demi Cond"/>
          <w:sz w:val="36"/>
          <w:szCs w:val="36"/>
        </w:rPr>
      </w:pPr>
      <w:r w:rsidRPr="0021366C">
        <w:rPr>
          <w:rFonts w:ascii="Franklin Gothic Demi Cond" w:hAnsi="Franklin Gothic Demi Cond"/>
          <w:sz w:val="36"/>
          <w:szCs w:val="36"/>
        </w:rPr>
        <w:tab/>
      </w:r>
      <w:r w:rsidRPr="0021366C">
        <w:rPr>
          <w:rFonts w:ascii="Franklin Gothic Demi Cond" w:hAnsi="Franklin Gothic Demi Cond"/>
          <w:sz w:val="36"/>
          <w:szCs w:val="36"/>
        </w:rPr>
        <w:tab/>
      </w:r>
      <w:r w:rsidRPr="0021366C">
        <w:rPr>
          <w:rFonts w:ascii="Franklin Gothic Demi Cond" w:hAnsi="Franklin Gothic Demi Cond"/>
          <w:sz w:val="36"/>
          <w:szCs w:val="36"/>
        </w:rPr>
        <w:tab/>
      </w:r>
      <w:r w:rsidRPr="0021366C">
        <w:rPr>
          <w:rFonts w:ascii="Franklin Gothic Demi Cond" w:hAnsi="Franklin Gothic Demi Cond"/>
          <w:sz w:val="36"/>
          <w:szCs w:val="36"/>
        </w:rPr>
        <w:tab/>
      </w:r>
      <w:r w:rsidRPr="0021366C">
        <w:rPr>
          <w:rFonts w:ascii="Franklin Gothic Demi Cond" w:hAnsi="Franklin Gothic Demi Cond"/>
          <w:sz w:val="36"/>
          <w:szCs w:val="36"/>
        </w:rPr>
        <w:tab/>
      </w:r>
      <w:r w:rsidR="00510A45" w:rsidRPr="0021366C">
        <w:rPr>
          <w:rFonts w:ascii="Franklin Gothic Demi Cond" w:hAnsi="Franklin Gothic Demi Cond"/>
          <w:sz w:val="36"/>
          <w:szCs w:val="36"/>
        </w:rPr>
        <w:t xml:space="preserve">   </w:t>
      </w:r>
    </w:p>
    <w:p w14:paraId="09733D69" w14:textId="77777777" w:rsidR="00EC6255" w:rsidRDefault="00EC6255" w:rsidP="00EC6255">
      <w:pPr>
        <w:rPr>
          <w:rFonts w:ascii="Arial Narrow" w:hAnsi="Arial Narrow"/>
          <w:b/>
          <w:sz w:val="20"/>
        </w:rPr>
      </w:pPr>
      <w:r w:rsidRPr="0059557F">
        <w:rPr>
          <w:rFonts w:ascii="Arial Narrow" w:hAnsi="Arial Narrow"/>
          <w:b/>
          <w:sz w:val="28"/>
        </w:rPr>
        <w:t>Situation:</w:t>
      </w:r>
      <w:r w:rsidRPr="0059557F">
        <w:rPr>
          <w:rFonts w:ascii="Arial Narrow" w:hAnsi="Arial Narrow"/>
          <w:b/>
          <w:sz w:val="20"/>
        </w:rPr>
        <w:t xml:space="preserve"> </w:t>
      </w:r>
    </w:p>
    <w:p w14:paraId="2507A403" w14:textId="77777777" w:rsidR="00416A01" w:rsidRPr="0059557F" w:rsidRDefault="00416A01" w:rsidP="00EC6255">
      <w:pPr>
        <w:rPr>
          <w:rFonts w:ascii="Arial Narrow" w:hAnsi="Arial Narrow"/>
          <w:b/>
          <w:sz w:val="20"/>
        </w:rPr>
      </w:pPr>
    </w:p>
    <w:p w14:paraId="312BC9C7" w14:textId="49F33777" w:rsidR="00EC6255" w:rsidRPr="00B51C92" w:rsidRDefault="00820F30" w:rsidP="00EC6255">
      <w:pPr>
        <w:rPr>
          <w:rFonts w:ascii="Arial Narrow" w:hAnsi="Arial Narrow"/>
          <w:sz w:val="22"/>
        </w:rPr>
      </w:pPr>
      <w:r>
        <w:rPr>
          <w:rFonts w:ascii="Arial Narrow" w:hAnsi="Arial Narrow"/>
          <w:sz w:val="22"/>
        </w:rPr>
        <w:t xml:space="preserve">Karamu High School was re-built less than </w:t>
      </w:r>
      <w:r w:rsidR="001F0A91">
        <w:rPr>
          <w:rFonts w:ascii="Arial Narrow" w:hAnsi="Arial Narrow"/>
          <w:sz w:val="22"/>
        </w:rPr>
        <w:t>10</w:t>
      </w:r>
      <w:r>
        <w:rPr>
          <w:rFonts w:ascii="Arial Narrow" w:hAnsi="Arial Narrow"/>
          <w:sz w:val="22"/>
        </w:rPr>
        <w:t xml:space="preserve"> years ago and provides a pleasant environment for students to learn.  Although the classrooms have good quality spaces and seating, the outdoor areas in some parts of the school do not provide seating or shelter for students while they are not in class.  Currently students congregate in cramped corridors or around the edges of buildings to escape the heat </w:t>
      </w:r>
      <w:r w:rsidR="00132BD6">
        <w:rPr>
          <w:rFonts w:ascii="Arial Narrow" w:hAnsi="Arial Narrow"/>
          <w:sz w:val="22"/>
        </w:rPr>
        <w:t xml:space="preserve">of the sun </w:t>
      </w:r>
      <w:r>
        <w:rPr>
          <w:rFonts w:ascii="Arial Narrow" w:hAnsi="Arial Narrow"/>
          <w:sz w:val="22"/>
        </w:rPr>
        <w:t xml:space="preserve">and to gather with their friends during break times.  </w:t>
      </w:r>
    </w:p>
    <w:p w14:paraId="77E8A417" w14:textId="77777777" w:rsidR="00EC6255" w:rsidRPr="0013370B" w:rsidRDefault="00EC6255" w:rsidP="00EC6255">
      <w:pPr>
        <w:rPr>
          <w:rFonts w:ascii="Arial Narrow" w:hAnsi="Arial Narrow"/>
          <w:sz w:val="20"/>
        </w:rPr>
      </w:pPr>
    </w:p>
    <w:p w14:paraId="32EC0D87" w14:textId="77777777" w:rsidR="00120E71" w:rsidRDefault="00EC6255" w:rsidP="00EC6255">
      <w:pPr>
        <w:rPr>
          <w:rFonts w:ascii="Arial Narrow" w:hAnsi="Arial Narrow"/>
          <w:b/>
          <w:sz w:val="22"/>
        </w:rPr>
      </w:pPr>
      <w:r w:rsidRPr="0059557F">
        <w:rPr>
          <w:rFonts w:ascii="Arial Narrow" w:hAnsi="Arial Narrow"/>
          <w:b/>
          <w:sz w:val="28"/>
        </w:rPr>
        <w:t>Brief:</w:t>
      </w:r>
      <w:r w:rsidRPr="0059557F">
        <w:rPr>
          <w:rFonts w:ascii="Arial Narrow" w:hAnsi="Arial Narrow"/>
          <w:b/>
          <w:sz w:val="22"/>
        </w:rPr>
        <w:t xml:space="preserve"> </w:t>
      </w:r>
    </w:p>
    <w:p w14:paraId="24CFC199" w14:textId="77777777" w:rsidR="00416A01" w:rsidRDefault="00416A01" w:rsidP="00EC6255">
      <w:pPr>
        <w:rPr>
          <w:rFonts w:ascii="Arial Narrow" w:hAnsi="Arial Narrow"/>
          <w:b/>
          <w:sz w:val="22"/>
        </w:rPr>
      </w:pPr>
    </w:p>
    <w:p w14:paraId="5142BDFB" w14:textId="25596B0D" w:rsidR="00EC6255" w:rsidRPr="0059557F" w:rsidRDefault="00EC6255" w:rsidP="00EC6255">
      <w:pPr>
        <w:rPr>
          <w:rFonts w:ascii="Arial Narrow" w:hAnsi="Arial Narrow"/>
        </w:rPr>
      </w:pPr>
      <w:r w:rsidRPr="0059557F">
        <w:rPr>
          <w:rFonts w:ascii="Arial Narrow" w:hAnsi="Arial Narrow"/>
          <w:sz w:val="22"/>
        </w:rPr>
        <w:t>Design</w:t>
      </w:r>
      <w:r w:rsidR="00820F30">
        <w:rPr>
          <w:rFonts w:ascii="Arial Narrow" w:hAnsi="Arial Narrow"/>
          <w:sz w:val="22"/>
        </w:rPr>
        <w:t xml:space="preserve"> </w:t>
      </w:r>
      <w:r w:rsidR="00673A19">
        <w:rPr>
          <w:rFonts w:ascii="Arial Narrow" w:hAnsi="Arial Narrow"/>
          <w:sz w:val="22"/>
        </w:rPr>
        <w:t xml:space="preserve">new and innovative </w:t>
      </w:r>
      <w:r w:rsidRPr="0059557F">
        <w:rPr>
          <w:rFonts w:ascii="Arial Narrow" w:hAnsi="Arial Narrow"/>
          <w:sz w:val="22"/>
        </w:rPr>
        <w:t>shelter</w:t>
      </w:r>
      <w:r w:rsidR="00820F30">
        <w:rPr>
          <w:rFonts w:ascii="Arial Narrow" w:hAnsi="Arial Narrow"/>
          <w:sz w:val="22"/>
        </w:rPr>
        <w:t xml:space="preserve"> that can be used around the Technology outdoor areas by students and visitors to Karamu High School</w:t>
      </w:r>
      <w:r w:rsidRPr="0059557F">
        <w:rPr>
          <w:rFonts w:ascii="Arial Narrow" w:hAnsi="Arial Narrow"/>
          <w:sz w:val="22"/>
        </w:rPr>
        <w:t>.</w:t>
      </w:r>
    </w:p>
    <w:p w14:paraId="087F3741" w14:textId="77777777" w:rsidR="00EC6255" w:rsidRPr="0013370B" w:rsidRDefault="00EC6255" w:rsidP="00EC6255">
      <w:pPr>
        <w:rPr>
          <w:rFonts w:ascii="Arial Narrow" w:hAnsi="Arial Narrow"/>
          <w:sz w:val="20"/>
        </w:rPr>
      </w:pPr>
    </w:p>
    <w:p w14:paraId="13776FC3" w14:textId="77777777" w:rsidR="00EC6255" w:rsidRDefault="00EC6255" w:rsidP="00EC6255">
      <w:pPr>
        <w:rPr>
          <w:rFonts w:ascii="Arial Narrow" w:hAnsi="Arial Narrow"/>
          <w:b/>
          <w:sz w:val="28"/>
        </w:rPr>
      </w:pPr>
      <w:r w:rsidRPr="0059557F">
        <w:rPr>
          <w:rFonts w:ascii="Arial Narrow" w:hAnsi="Arial Narrow"/>
          <w:b/>
          <w:sz w:val="28"/>
        </w:rPr>
        <w:t>Design specifications:</w:t>
      </w:r>
    </w:p>
    <w:p w14:paraId="680759B0" w14:textId="77777777" w:rsidR="00416A01" w:rsidRPr="0059557F" w:rsidRDefault="00416A01" w:rsidP="00EC6255">
      <w:pPr>
        <w:rPr>
          <w:rFonts w:ascii="Arial Narrow" w:hAnsi="Arial Narrow"/>
          <w:b/>
          <w:sz w:val="28"/>
        </w:rPr>
      </w:pPr>
    </w:p>
    <w:p w14:paraId="7D08AA92" w14:textId="0F0EBAD2" w:rsidR="00EC6255" w:rsidRPr="0059557F" w:rsidRDefault="00820F30" w:rsidP="00EC6255">
      <w:pPr>
        <w:numPr>
          <w:ilvl w:val="0"/>
          <w:numId w:val="2"/>
        </w:numPr>
        <w:rPr>
          <w:rFonts w:ascii="Arial Narrow" w:hAnsi="Arial Narrow"/>
          <w:sz w:val="22"/>
        </w:rPr>
      </w:pPr>
      <w:r>
        <w:rPr>
          <w:rFonts w:ascii="Arial Narrow" w:hAnsi="Arial Narrow"/>
          <w:sz w:val="22"/>
        </w:rPr>
        <w:t>It must shade a group of students from the sun</w:t>
      </w:r>
    </w:p>
    <w:p w14:paraId="5084A9FC" w14:textId="4A3B1BD2" w:rsidR="00EC6255" w:rsidRDefault="00EC6255" w:rsidP="00673A19">
      <w:pPr>
        <w:numPr>
          <w:ilvl w:val="0"/>
          <w:numId w:val="2"/>
        </w:numPr>
        <w:rPr>
          <w:rFonts w:ascii="Arial Narrow" w:hAnsi="Arial Narrow"/>
          <w:sz w:val="22"/>
        </w:rPr>
      </w:pPr>
      <w:r w:rsidRPr="0059557F">
        <w:rPr>
          <w:rFonts w:ascii="Arial Narrow" w:hAnsi="Arial Narrow"/>
          <w:sz w:val="22"/>
        </w:rPr>
        <w:t xml:space="preserve">It needs to provide seating for </w:t>
      </w:r>
      <w:r w:rsidR="00820F30">
        <w:rPr>
          <w:rFonts w:ascii="Arial Narrow" w:hAnsi="Arial Narrow"/>
          <w:sz w:val="22"/>
        </w:rPr>
        <w:t>2 - 8</w:t>
      </w:r>
      <w:r w:rsidR="00934709">
        <w:rPr>
          <w:rFonts w:ascii="Arial Narrow" w:hAnsi="Arial Narrow"/>
          <w:sz w:val="22"/>
        </w:rPr>
        <w:t xml:space="preserve"> </w:t>
      </w:r>
      <w:r w:rsidR="00934709" w:rsidRPr="0059557F">
        <w:rPr>
          <w:rFonts w:ascii="Arial Narrow" w:hAnsi="Arial Narrow"/>
          <w:sz w:val="22"/>
        </w:rPr>
        <w:t>people</w:t>
      </w:r>
      <w:r w:rsidR="00673A19">
        <w:rPr>
          <w:rFonts w:ascii="Arial Narrow" w:hAnsi="Arial Narrow"/>
          <w:sz w:val="22"/>
        </w:rPr>
        <w:t xml:space="preserve"> (this could include a table too)</w:t>
      </w:r>
    </w:p>
    <w:p w14:paraId="0C7A07A2" w14:textId="77777777" w:rsidR="00120E71" w:rsidRDefault="00120E71" w:rsidP="00673A19">
      <w:pPr>
        <w:numPr>
          <w:ilvl w:val="0"/>
          <w:numId w:val="2"/>
        </w:numPr>
        <w:rPr>
          <w:rFonts w:ascii="Arial Narrow" w:hAnsi="Arial Narrow"/>
          <w:sz w:val="22"/>
        </w:rPr>
      </w:pPr>
      <w:r>
        <w:rPr>
          <w:rFonts w:ascii="Arial Narrow" w:hAnsi="Arial Narrow"/>
          <w:sz w:val="22"/>
        </w:rPr>
        <w:t>The floor area must be no bigger than 5m x 5m</w:t>
      </w:r>
    </w:p>
    <w:p w14:paraId="40839896" w14:textId="77777777" w:rsidR="00120E71" w:rsidRDefault="00120E71" w:rsidP="00120E71">
      <w:pPr>
        <w:rPr>
          <w:rFonts w:ascii="Arial Narrow" w:hAnsi="Arial Narrow"/>
          <w:sz w:val="22"/>
        </w:rPr>
      </w:pPr>
    </w:p>
    <w:p w14:paraId="138177F4" w14:textId="77777777" w:rsidR="00120E71" w:rsidRDefault="00120E71" w:rsidP="00120E71">
      <w:pPr>
        <w:rPr>
          <w:rFonts w:ascii="Arial Narrow" w:hAnsi="Arial Narrow"/>
          <w:b/>
          <w:sz w:val="28"/>
        </w:rPr>
      </w:pPr>
      <w:r w:rsidRPr="0059557F">
        <w:rPr>
          <w:rFonts w:ascii="Arial Narrow" w:hAnsi="Arial Narrow"/>
          <w:b/>
          <w:sz w:val="28"/>
        </w:rPr>
        <w:t xml:space="preserve">Design </w:t>
      </w:r>
      <w:r>
        <w:rPr>
          <w:rFonts w:ascii="Arial Narrow" w:hAnsi="Arial Narrow"/>
          <w:b/>
          <w:sz w:val="28"/>
        </w:rPr>
        <w:t>considera</w:t>
      </w:r>
      <w:r w:rsidRPr="0059557F">
        <w:rPr>
          <w:rFonts w:ascii="Arial Narrow" w:hAnsi="Arial Narrow"/>
          <w:b/>
          <w:sz w:val="28"/>
        </w:rPr>
        <w:t>tions:</w:t>
      </w:r>
    </w:p>
    <w:p w14:paraId="68E38DBA" w14:textId="77777777" w:rsidR="00416A01" w:rsidRPr="00120E71" w:rsidRDefault="00416A01" w:rsidP="00120E71">
      <w:pPr>
        <w:rPr>
          <w:rFonts w:ascii="Arial Narrow" w:hAnsi="Arial Narrow"/>
          <w:b/>
          <w:sz w:val="28"/>
        </w:rPr>
      </w:pPr>
    </w:p>
    <w:p w14:paraId="7CC0FA59" w14:textId="77777777" w:rsidR="00120E71" w:rsidRDefault="00120E71" w:rsidP="00120E71">
      <w:pPr>
        <w:pStyle w:val="ListParagraph"/>
        <w:numPr>
          <w:ilvl w:val="0"/>
          <w:numId w:val="4"/>
        </w:numPr>
        <w:rPr>
          <w:rFonts w:ascii="Arial Narrow" w:hAnsi="Arial Narrow"/>
          <w:sz w:val="22"/>
        </w:rPr>
      </w:pPr>
      <w:r>
        <w:rPr>
          <w:rFonts w:ascii="Arial Narrow" w:hAnsi="Arial Narrow"/>
          <w:sz w:val="22"/>
        </w:rPr>
        <w:t>Include some sort of roof/canopy</w:t>
      </w:r>
    </w:p>
    <w:p w14:paraId="12512A1C" w14:textId="77777777" w:rsidR="00120E71" w:rsidRDefault="00120E71" w:rsidP="00120E71">
      <w:pPr>
        <w:pStyle w:val="ListParagraph"/>
        <w:numPr>
          <w:ilvl w:val="0"/>
          <w:numId w:val="4"/>
        </w:numPr>
        <w:rPr>
          <w:rFonts w:ascii="Arial Narrow" w:hAnsi="Arial Narrow"/>
          <w:sz w:val="22"/>
        </w:rPr>
      </w:pPr>
      <w:r>
        <w:rPr>
          <w:rFonts w:ascii="Arial Narrow" w:hAnsi="Arial Narrow"/>
          <w:sz w:val="22"/>
        </w:rPr>
        <w:t>Include some sort of structure/support/posts/columns/screens or walls</w:t>
      </w:r>
    </w:p>
    <w:p w14:paraId="4EC93EBA" w14:textId="77777777" w:rsidR="00120E71" w:rsidRDefault="00120E71" w:rsidP="00120E71">
      <w:pPr>
        <w:pStyle w:val="ListParagraph"/>
        <w:numPr>
          <w:ilvl w:val="0"/>
          <w:numId w:val="4"/>
        </w:numPr>
        <w:rPr>
          <w:rFonts w:ascii="Arial Narrow" w:hAnsi="Arial Narrow"/>
          <w:sz w:val="22"/>
        </w:rPr>
      </w:pPr>
      <w:r>
        <w:rPr>
          <w:rFonts w:ascii="Arial Narrow" w:hAnsi="Arial Narrow"/>
          <w:sz w:val="22"/>
        </w:rPr>
        <w:t>Seating and/or table can be for a specific activity</w:t>
      </w:r>
      <w:r w:rsidR="009B6E04">
        <w:rPr>
          <w:rFonts w:ascii="Arial Narrow" w:hAnsi="Arial Narrow"/>
          <w:sz w:val="22"/>
        </w:rPr>
        <w:t>, i.e. reading, eating, watching, discussion, lounging</w:t>
      </w:r>
    </w:p>
    <w:p w14:paraId="19783526" w14:textId="77777777" w:rsidR="00EC6255" w:rsidRDefault="009B6E04" w:rsidP="00120E71">
      <w:pPr>
        <w:pStyle w:val="ListParagraph"/>
        <w:numPr>
          <w:ilvl w:val="0"/>
          <w:numId w:val="4"/>
        </w:numPr>
        <w:rPr>
          <w:rFonts w:ascii="Arial Narrow" w:hAnsi="Arial Narrow"/>
          <w:sz w:val="22"/>
        </w:rPr>
      </w:pPr>
      <w:r>
        <w:rPr>
          <w:rFonts w:ascii="Arial Narrow" w:hAnsi="Arial Narrow"/>
          <w:sz w:val="22"/>
        </w:rPr>
        <w:t>C</w:t>
      </w:r>
      <w:r w:rsidR="00EC6255" w:rsidRPr="00120E71">
        <w:rPr>
          <w:rFonts w:ascii="Arial Narrow" w:hAnsi="Arial Narrow"/>
          <w:sz w:val="22"/>
        </w:rPr>
        <w:t>onsider</w:t>
      </w:r>
      <w:r w:rsidR="003764FB">
        <w:rPr>
          <w:rFonts w:ascii="Arial Narrow" w:hAnsi="Arial Narrow"/>
          <w:sz w:val="22"/>
        </w:rPr>
        <w:t xml:space="preserve"> functional elements such as:</w:t>
      </w:r>
      <w:r w:rsidR="00EC6255" w:rsidRPr="00120E71">
        <w:rPr>
          <w:rFonts w:ascii="Arial Narrow" w:hAnsi="Arial Narrow"/>
          <w:sz w:val="22"/>
        </w:rPr>
        <w:t xml:space="preserve"> ergonomics</w:t>
      </w:r>
      <w:r>
        <w:rPr>
          <w:rFonts w:ascii="Arial Narrow" w:hAnsi="Arial Narrow"/>
          <w:sz w:val="22"/>
        </w:rPr>
        <w:t xml:space="preserve"> of the seating</w:t>
      </w:r>
      <w:r w:rsidR="00EC6255" w:rsidRPr="00120E71">
        <w:rPr>
          <w:rFonts w:ascii="Arial Narrow" w:hAnsi="Arial Narrow"/>
          <w:sz w:val="22"/>
        </w:rPr>
        <w:t>, stability</w:t>
      </w:r>
      <w:r>
        <w:rPr>
          <w:rFonts w:ascii="Arial Narrow" w:hAnsi="Arial Narrow"/>
          <w:sz w:val="22"/>
        </w:rPr>
        <w:t xml:space="preserve"> of the structure</w:t>
      </w:r>
      <w:r w:rsidR="00EC6255" w:rsidRPr="00120E71">
        <w:rPr>
          <w:rFonts w:ascii="Arial Narrow" w:hAnsi="Arial Narrow"/>
          <w:sz w:val="22"/>
        </w:rPr>
        <w:t>, and fitness for purpose</w:t>
      </w:r>
      <w:r>
        <w:rPr>
          <w:rFonts w:ascii="Arial Narrow" w:hAnsi="Arial Narrow"/>
          <w:sz w:val="22"/>
        </w:rPr>
        <w:t xml:space="preserve"> of the overall</w:t>
      </w:r>
      <w:r w:rsidR="00EC6255" w:rsidRPr="00120E71">
        <w:rPr>
          <w:rFonts w:ascii="Arial Narrow" w:hAnsi="Arial Narrow"/>
          <w:sz w:val="22"/>
        </w:rPr>
        <w:t>.</w:t>
      </w:r>
    </w:p>
    <w:p w14:paraId="339BA289" w14:textId="77777777" w:rsidR="003764FB" w:rsidRDefault="003764FB" w:rsidP="00120E71">
      <w:pPr>
        <w:pStyle w:val="ListParagraph"/>
        <w:numPr>
          <w:ilvl w:val="0"/>
          <w:numId w:val="4"/>
        </w:numPr>
        <w:rPr>
          <w:rFonts w:ascii="Arial Narrow" w:hAnsi="Arial Narrow"/>
          <w:sz w:val="22"/>
        </w:rPr>
      </w:pPr>
      <w:r>
        <w:rPr>
          <w:rFonts w:ascii="Arial Narrow" w:hAnsi="Arial Narrow"/>
          <w:sz w:val="22"/>
        </w:rPr>
        <w:t xml:space="preserve">Consider aesthetic elements such as pattern, style, form, colour, proportion, balance, contrast, harmony and unity.  </w:t>
      </w:r>
    </w:p>
    <w:p w14:paraId="74B7304B" w14:textId="77777777" w:rsidR="003764FB" w:rsidRPr="00120E71" w:rsidRDefault="003764FB" w:rsidP="00120E71">
      <w:pPr>
        <w:pStyle w:val="ListParagraph"/>
        <w:numPr>
          <w:ilvl w:val="0"/>
          <w:numId w:val="4"/>
        </w:numPr>
        <w:rPr>
          <w:rFonts w:ascii="Arial Narrow" w:hAnsi="Arial Narrow"/>
          <w:sz w:val="22"/>
        </w:rPr>
      </w:pPr>
      <w:r>
        <w:rPr>
          <w:rFonts w:ascii="Arial Narrow" w:hAnsi="Arial Narrow"/>
          <w:sz w:val="22"/>
        </w:rPr>
        <w:t>Materials</w:t>
      </w:r>
    </w:p>
    <w:p w14:paraId="32C494E0" w14:textId="77777777" w:rsidR="00EC6255" w:rsidRPr="0013370B" w:rsidRDefault="00EC6255" w:rsidP="00EC6255">
      <w:pPr>
        <w:rPr>
          <w:rFonts w:ascii="Arial Narrow" w:hAnsi="Arial Narrow"/>
          <w:sz w:val="20"/>
        </w:rPr>
      </w:pPr>
    </w:p>
    <w:p w14:paraId="3A9010F2" w14:textId="77777777" w:rsidR="00EC6255" w:rsidRDefault="00EC6255" w:rsidP="00EC6255">
      <w:pPr>
        <w:rPr>
          <w:rFonts w:ascii="Arial Narrow" w:hAnsi="Arial Narrow"/>
          <w:b/>
          <w:sz w:val="28"/>
        </w:rPr>
      </w:pPr>
      <w:r w:rsidRPr="0059557F">
        <w:rPr>
          <w:rFonts w:ascii="Arial Narrow" w:hAnsi="Arial Narrow"/>
          <w:b/>
          <w:sz w:val="28"/>
        </w:rPr>
        <w:t>Design requirements:</w:t>
      </w:r>
    </w:p>
    <w:p w14:paraId="43E6D6E6" w14:textId="77777777" w:rsidR="00416A01" w:rsidRPr="0059557F" w:rsidRDefault="00416A01" w:rsidP="00EC6255">
      <w:pPr>
        <w:rPr>
          <w:rFonts w:ascii="Arial Narrow" w:hAnsi="Arial Narrow"/>
          <w:b/>
          <w:sz w:val="28"/>
        </w:rPr>
      </w:pPr>
    </w:p>
    <w:p w14:paraId="69C78DC1" w14:textId="2A1A5263" w:rsidR="00F31777" w:rsidRPr="001A2E9F" w:rsidRDefault="006F2CF2" w:rsidP="001A2E9F">
      <w:pPr>
        <w:numPr>
          <w:ilvl w:val="0"/>
          <w:numId w:val="1"/>
        </w:numPr>
        <w:rPr>
          <w:rFonts w:ascii="Arial Narrow" w:hAnsi="Arial Narrow"/>
          <w:sz w:val="22"/>
        </w:rPr>
      </w:pPr>
      <w:r>
        <w:rPr>
          <w:rFonts w:ascii="Arial Narrow" w:hAnsi="Arial Narrow"/>
          <w:sz w:val="22"/>
        </w:rPr>
        <w:t>Ideation activities</w:t>
      </w:r>
    </w:p>
    <w:p w14:paraId="27961A87" w14:textId="77777777" w:rsidR="00B51C92" w:rsidRDefault="00ED63F9" w:rsidP="00ED63F9">
      <w:pPr>
        <w:numPr>
          <w:ilvl w:val="0"/>
          <w:numId w:val="1"/>
        </w:numPr>
        <w:rPr>
          <w:rFonts w:ascii="Arial Narrow" w:hAnsi="Arial Narrow"/>
          <w:sz w:val="22"/>
        </w:rPr>
      </w:pPr>
      <w:r>
        <w:rPr>
          <w:rFonts w:ascii="Arial Narrow" w:hAnsi="Arial Narrow"/>
          <w:sz w:val="22"/>
        </w:rPr>
        <w:t>C</w:t>
      </w:r>
      <w:r w:rsidR="00EC6255" w:rsidRPr="0059557F">
        <w:rPr>
          <w:rFonts w:ascii="Arial Narrow" w:hAnsi="Arial Narrow"/>
          <w:sz w:val="22"/>
        </w:rPr>
        <w:t xml:space="preserve">oncepts with </w:t>
      </w:r>
      <w:r w:rsidR="00B51C92">
        <w:rPr>
          <w:rFonts w:ascii="Arial Narrow" w:hAnsi="Arial Narrow"/>
          <w:sz w:val="22"/>
        </w:rPr>
        <w:t>design note</w:t>
      </w:r>
      <w:r w:rsidR="00EC6255" w:rsidRPr="0059557F">
        <w:rPr>
          <w:rFonts w:ascii="Arial Narrow" w:hAnsi="Arial Narrow"/>
          <w:sz w:val="22"/>
        </w:rPr>
        <w:t>s</w:t>
      </w:r>
      <w:r w:rsidR="009B6E04">
        <w:rPr>
          <w:rFonts w:ascii="Arial Narrow" w:hAnsi="Arial Narrow"/>
          <w:sz w:val="22"/>
        </w:rPr>
        <w:t xml:space="preserve"> that include the specifications and considerations, positives and negatives etc.  </w:t>
      </w:r>
    </w:p>
    <w:p w14:paraId="448478B8" w14:textId="77777777" w:rsidR="00EC6255" w:rsidRPr="00ED63F9" w:rsidRDefault="00B51C92" w:rsidP="00ED63F9">
      <w:pPr>
        <w:numPr>
          <w:ilvl w:val="0"/>
          <w:numId w:val="1"/>
        </w:numPr>
        <w:rPr>
          <w:rFonts w:ascii="Arial Narrow" w:hAnsi="Arial Narrow"/>
          <w:sz w:val="22"/>
        </w:rPr>
      </w:pPr>
      <w:r>
        <w:rPr>
          <w:rFonts w:ascii="Arial Narrow" w:hAnsi="Arial Narrow"/>
          <w:sz w:val="22"/>
        </w:rPr>
        <w:t xml:space="preserve">Mock-up </w:t>
      </w:r>
      <w:r w:rsidR="009B6E04">
        <w:rPr>
          <w:rFonts w:ascii="Arial Narrow" w:hAnsi="Arial Narrow"/>
          <w:sz w:val="22"/>
        </w:rPr>
        <w:t xml:space="preserve">with mini-me </w:t>
      </w:r>
      <w:r>
        <w:rPr>
          <w:rFonts w:ascii="Arial Narrow" w:hAnsi="Arial Narrow"/>
          <w:sz w:val="22"/>
        </w:rPr>
        <w:t>and mock-up evaluation</w:t>
      </w:r>
    </w:p>
    <w:p w14:paraId="29181638" w14:textId="77777777" w:rsidR="00EC6255" w:rsidRPr="00ED63F9" w:rsidRDefault="00EC6255" w:rsidP="00ED63F9">
      <w:pPr>
        <w:numPr>
          <w:ilvl w:val="0"/>
          <w:numId w:val="1"/>
        </w:numPr>
        <w:rPr>
          <w:rFonts w:ascii="Arial Narrow" w:hAnsi="Arial Narrow"/>
          <w:sz w:val="22"/>
        </w:rPr>
      </w:pPr>
      <w:r w:rsidRPr="0059557F">
        <w:rPr>
          <w:rFonts w:ascii="Arial Narrow" w:hAnsi="Arial Narrow"/>
          <w:sz w:val="22"/>
        </w:rPr>
        <w:t>Design development with sketches and notes showing design thinking,</w:t>
      </w:r>
      <w:r w:rsidR="003764FB">
        <w:rPr>
          <w:rFonts w:ascii="Arial Narrow" w:hAnsi="Arial Narrow"/>
          <w:sz w:val="22"/>
        </w:rPr>
        <w:t xml:space="preserve"> </w:t>
      </w:r>
      <w:r w:rsidR="002D54F9">
        <w:rPr>
          <w:rFonts w:ascii="Arial Narrow" w:hAnsi="Arial Narrow"/>
          <w:sz w:val="22"/>
        </w:rPr>
        <w:t xml:space="preserve">designers, </w:t>
      </w:r>
      <w:r w:rsidR="003764FB">
        <w:rPr>
          <w:rFonts w:ascii="Arial Narrow" w:hAnsi="Arial Narrow"/>
          <w:sz w:val="22"/>
        </w:rPr>
        <w:t xml:space="preserve">material research and detail.  </w:t>
      </w:r>
    </w:p>
    <w:p w14:paraId="1C1920FC" w14:textId="77777777" w:rsidR="009B6E04" w:rsidRDefault="00EC6255" w:rsidP="009B6E04">
      <w:pPr>
        <w:numPr>
          <w:ilvl w:val="0"/>
          <w:numId w:val="1"/>
        </w:numPr>
        <w:rPr>
          <w:rFonts w:ascii="Arial Narrow" w:hAnsi="Arial Narrow"/>
          <w:sz w:val="22"/>
        </w:rPr>
      </w:pPr>
      <w:r w:rsidRPr="009B6E04">
        <w:rPr>
          <w:rFonts w:ascii="Arial Narrow" w:hAnsi="Arial Narrow"/>
          <w:sz w:val="22"/>
        </w:rPr>
        <w:t>Third angle orthographic drawing to scale</w:t>
      </w:r>
      <w:r w:rsidR="009B6E04">
        <w:rPr>
          <w:rFonts w:ascii="Arial Narrow" w:hAnsi="Arial Narrow"/>
          <w:sz w:val="22"/>
        </w:rPr>
        <w:t xml:space="preserve"> 1:50</w:t>
      </w:r>
    </w:p>
    <w:p w14:paraId="0B1337B2" w14:textId="0804E8D9" w:rsidR="00EC6255" w:rsidRDefault="006F2CF2" w:rsidP="009B6E04">
      <w:pPr>
        <w:numPr>
          <w:ilvl w:val="0"/>
          <w:numId w:val="1"/>
        </w:numPr>
        <w:rPr>
          <w:rFonts w:ascii="Arial Narrow" w:hAnsi="Arial Narrow"/>
          <w:sz w:val="22"/>
        </w:rPr>
      </w:pPr>
      <w:r>
        <w:rPr>
          <w:rFonts w:ascii="Arial Narrow" w:hAnsi="Arial Narrow"/>
          <w:sz w:val="22"/>
        </w:rPr>
        <w:t>Instrumental isometric</w:t>
      </w:r>
      <w:r w:rsidR="009B6E04">
        <w:rPr>
          <w:rFonts w:ascii="Arial Narrow" w:hAnsi="Arial Narrow"/>
          <w:sz w:val="22"/>
        </w:rPr>
        <w:t xml:space="preserve"> drawing</w:t>
      </w:r>
    </w:p>
    <w:p w14:paraId="33CBAFEF" w14:textId="28293D5E" w:rsidR="00245829" w:rsidRDefault="00245829" w:rsidP="009B6E04">
      <w:pPr>
        <w:numPr>
          <w:ilvl w:val="0"/>
          <w:numId w:val="1"/>
        </w:numPr>
        <w:rPr>
          <w:rFonts w:ascii="Arial Narrow" w:hAnsi="Arial Narrow"/>
          <w:sz w:val="22"/>
        </w:rPr>
      </w:pPr>
      <w:r>
        <w:rPr>
          <w:rFonts w:ascii="Arial Narrow" w:hAnsi="Arial Narrow"/>
          <w:sz w:val="22"/>
        </w:rPr>
        <w:t>Perspective drawing</w:t>
      </w:r>
    </w:p>
    <w:p w14:paraId="7B4C5A76" w14:textId="43EFDFAD" w:rsidR="009B6E04" w:rsidRDefault="009B6E04" w:rsidP="009B6E04">
      <w:pPr>
        <w:numPr>
          <w:ilvl w:val="0"/>
          <w:numId w:val="1"/>
        </w:numPr>
        <w:rPr>
          <w:rFonts w:ascii="Arial Narrow" w:hAnsi="Arial Narrow"/>
          <w:sz w:val="22"/>
        </w:rPr>
      </w:pPr>
      <w:r>
        <w:rPr>
          <w:rFonts w:ascii="Arial Narrow" w:hAnsi="Arial Narrow"/>
          <w:sz w:val="22"/>
        </w:rPr>
        <w:t>Colour</w:t>
      </w:r>
      <w:r w:rsidR="006F2CF2">
        <w:rPr>
          <w:rFonts w:ascii="Arial Narrow" w:hAnsi="Arial Narrow"/>
          <w:sz w:val="22"/>
        </w:rPr>
        <w:t xml:space="preserve"> rendering of either isometric</w:t>
      </w:r>
      <w:r>
        <w:rPr>
          <w:rFonts w:ascii="Arial Narrow" w:hAnsi="Arial Narrow"/>
          <w:sz w:val="22"/>
        </w:rPr>
        <w:t xml:space="preserve"> or sketch-up model tracing or both.</w:t>
      </w:r>
    </w:p>
    <w:p w14:paraId="3B3766EA" w14:textId="0D32EB62" w:rsidR="009B6E04" w:rsidRPr="00FE6D63" w:rsidRDefault="00FE6D63" w:rsidP="00FE6D63">
      <w:pPr>
        <w:numPr>
          <w:ilvl w:val="0"/>
          <w:numId w:val="1"/>
        </w:numPr>
        <w:rPr>
          <w:rFonts w:ascii="Arial Narrow" w:hAnsi="Arial Narrow"/>
          <w:sz w:val="22"/>
        </w:rPr>
      </w:pPr>
      <w:r>
        <w:rPr>
          <w:rFonts w:ascii="Arial Narrow" w:hAnsi="Arial Narrow"/>
          <w:sz w:val="22"/>
        </w:rPr>
        <w:t>Sketch-up model or p</w:t>
      </w:r>
      <w:r w:rsidR="009B6E04" w:rsidRPr="00FE6D63">
        <w:rPr>
          <w:rFonts w:ascii="Arial Narrow" w:hAnsi="Arial Narrow"/>
          <w:sz w:val="22"/>
        </w:rPr>
        <w:t>hysical model</w:t>
      </w:r>
      <w:r>
        <w:rPr>
          <w:rFonts w:ascii="Arial Narrow" w:hAnsi="Arial Narrow"/>
          <w:sz w:val="22"/>
        </w:rPr>
        <w:t xml:space="preserve"> </w:t>
      </w:r>
    </w:p>
    <w:p w14:paraId="5773F733" w14:textId="77777777" w:rsidR="009B6E04" w:rsidRDefault="009B6E04" w:rsidP="009B6E04">
      <w:pPr>
        <w:numPr>
          <w:ilvl w:val="0"/>
          <w:numId w:val="1"/>
        </w:numPr>
        <w:rPr>
          <w:rFonts w:ascii="Arial Narrow" w:hAnsi="Arial Narrow"/>
          <w:sz w:val="22"/>
        </w:rPr>
      </w:pPr>
      <w:r>
        <w:rPr>
          <w:rFonts w:ascii="Arial Narrow" w:hAnsi="Arial Narrow"/>
          <w:sz w:val="22"/>
        </w:rPr>
        <w:t xml:space="preserve">Photoshop activities to show context, use and </w:t>
      </w:r>
      <w:r w:rsidR="003764FB">
        <w:rPr>
          <w:rFonts w:ascii="Arial Narrow" w:hAnsi="Arial Narrow"/>
          <w:sz w:val="22"/>
        </w:rPr>
        <w:t xml:space="preserve">possible promotion.  </w:t>
      </w:r>
    </w:p>
    <w:p w14:paraId="16DF315A" w14:textId="77777777" w:rsidR="00472E7F" w:rsidRDefault="00472E7F" w:rsidP="00416A01">
      <w:pPr>
        <w:rPr>
          <w:rFonts w:ascii="Arial Narrow" w:hAnsi="Arial Narrow"/>
          <w:sz w:val="22"/>
        </w:rPr>
      </w:pPr>
    </w:p>
    <w:p w14:paraId="29A0A4A4" w14:textId="2DC1C43E" w:rsidR="002D54F9" w:rsidRDefault="00AB62AB" w:rsidP="001A2E9F">
      <w:pPr>
        <w:rPr>
          <w:rFonts w:ascii="Franklin Gothic Demi Cond" w:hAnsi="Franklin Gothic Demi Cond"/>
          <w:b/>
          <w:color w:val="808080" w:themeColor="background1" w:themeShade="80"/>
          <w:sz w:val="36"/>
        </w:rPr>
      </w:pPr>
      <w:r>
        <w:rPr>
          <w:rFonts w:ascii="Franklin Gothic Demi Cond" w:hAnsi="Franklin Gothic Demi Cond"/>
          <w:b/>
          <w:color w:val="808080" w:themeColor="background1" w:themeShade="80"/>
          <w:sz w:val="36"/>
        </w:rPr>
        <w:t>Nam</w:t>
      </w:r>
      <w:r w:rsidR="005244D9">
        <w:rPr>
          <w:rFonts w:ascii="Franklin Gothic Demi Cond" w:hAnsi="Franklin Gothic Demi Cond"/>
          <w:b/>
          <w:color w:val="808080" w:themeColor="background1" w:themeShade="80"/>
          <w:sz w:val="36"/>
        </w:rPr>
        <w:t xml:space="preserve">e:               </w:t>
      </w:r>
      <w:r>
        <w:rPr>
          <w:rFonts w:ascii="Franklin Gothic Demi Cond" w:hAnsi="Franklin Gothic Demi Cond"/>
          <w:b/>
          <w:color w:val="808080" w:themeColor="background1" w:themeShade="80"/>
          <w:sz w:val="36"/>
        </w:rPr>
        <w:t xml:space="preserve"> </w:t>
      </w:r>
      <w:r w:rsidR="00132BD6">
        <w:rPr>
          <w:rFonts w:ascii="Franklin Gothic Demi Cond" w:hAnsi="Franklin Gothic Demi Cond"/>
          <w:b/>
          <w:color w:val="808080" w:themeColor="background1" w:themeShade="80"/>
          <w:sz w:val="36"/>
        </w:rPr>
        <w:t xml:space="preserve"> </w:t>
      </w:r>
      <w:r w:rsidR="00132BD6">
        <w:rPr>
          <w:rFonts w:ascii="Franklin Gothic Demi Cond" w:hAnsi="Franklin Gothic Demi Cond"/>
          <w:b/>
          <w:color w:val="808080" w:themeColor="background1" w:themeShade="80"/>
          <w:sz w:val="36"/>
        </w:rPr>
        <w:tab/>
      </w:r>
      <w:r w:rsidR="00132BD6">
        <w:rPr>
          <w:rFonts w:ascii="Franklin Gothic Demi Cond" w:hAnsi="Franklin Gothic Demi Cond"/>
          <w:b/>
          <w:color w:val="808080" w:themeColor="background1" w:themeShade="80"/>
          <w:sz w:val="36"/>
        </w:rPr>
        <w:tab/>
      </w:r>
      <w:r w:rsidR="00132BD6">
        <w:rPr>
          <w:rFonts w:ascii="Franklin Gothic Demi Cond" w:hAnsi="Franklin Gothic Demi Cond"/>
          <w:b/>
          <w:color w:val="808080" w:themeColor="background1" w:themeShade="80"/>
          <w:sz w:val="36"/>
        </w:rPr>
        <w:tab/>
        <w:t xml:space="preserve">      </w:t>
      </w:r>
    </w:p>
    <w:p w14:paraId="7D9257D6" w14:textId="77777777" w:rsidR="001A2E9F" w:rsidRDefault="001A2E9F" w:rsidP="001A2E9F">
      <w:pPr>
        <w:rPr>
          <w:rFonts w:ascii="Franklin Gothic Demi Cond" w:hAnsi="Franklin Gothic Demi Cond"/>
          <w:b/>
          <w:color w:val="808080" w:themeColor="background1" w:themeShade="80"/>
          <w:sz w:val="36"/>
        </w:rPr>
      </w:pPr>
    </w:p>
    <w:p w14:paraId="2065C5AB" w14:textId="77777777" w:rsidR="00444093" w:rsidRDefault="00444093" w:rsidP="00444093">
      <w:pPr>
        <w:rPr>
          <w:rFonts w:ascii="Arial Narrow" w:hAnsi="Arial Narrow"/>
          <w:b/>
          <w:sz w:val="28"/>
        </w:rPr>
      </w:pPr>
    </w:p>
    <w:p w14:paraId="7B5CEF4F" w14:textId="77777777" w:rsidR="00444093" w:rsidRDefault="00444093" w:rsidP="00444093">
      <w:pPr>
        <w:rPr>
          <w:rFonts w:ascii="Arial Narrow" w:hAnsi="Arial Narrow"/>
          <w:b/>
          <w:sz w:val="28"/>
        </w:rPr>
      </w:pPr>
    </w:p>
    <w:p w14:paraId="3755A0C3" w14:textId="77777777" w:rsidR="00444093" w:rsidRDefault="00444093" w:rsidP="00444093">
      <w:pPr>
        <w:rPr>
          <w:rFonts w:ascii="Arial Narrow" w:hAnsi="Arial Narrow"/>
          <w:b/>
          <w:sz w:val="28"/>
        </w:rPr>
      </w:pPr>
    </w:p>
    <w:p w14:paraId="6B052471" w14:textId="77777777" w:rsidR="00444093" w:rsidRDefault="00444093" w:rsidP="00444093">
      <w:pPr>
        <w:rPr>
          <w:rFonts w:ascii="Arial Narrow" w:hAnsi="Arial Narrow"/>
          <w:b/>
          <w:sz w:val="28"/>
        </w:rPr>
      </w:pPr>
    </w:p>
    <w:p w14:paraId="3F53E774" w14:textId="77777777" w:rsidR="00444093" w:rsidRDefault="00444093" w:rsidP="00444093">
      <w:pPr>
        <w:rPr>
          <w:rFonts w:ascii="Arial Narrow" w:hAnsi="Arial Narrow"/>
          <w:b/>
          <w:sz w:val="28"/>
        </w:rPr>
      </w:pPr>
    </w:p>
    <w:p w14:paraId="10E33645" w14:textId="77777777" w:rsidR="00444093" w:rsidRDefault="00444093" w:rsidP="00444093">
      <w:pPr>
        <w:rPr>
          <w:rFonts w:ascii="Arial Narrow" w:hAnsi="Arial Narrow"/>
          <w:b/>
          <w:sz w:val="28"/>
        </w:rPr>
      </w:pPr>
    </w:p>
    <w:p w14:paraId="77A5A278" w14:textId="77777777" w:rsidR="00444093" w:rsidRDefault="00444093" w:rsidP="00444093">
      <w:pPr>
        <w:rPr>
          <w:rFonts w:ascii="Arial Narrow" w:hAnsi="Arial Narrow"/>
          <w:b/>
          <w:sz w:val="28"/>
        </w:rPr>
      </w:pPr>
    </w:p>
    <w:p w14:paraId="193BF553" w14:textId="77777777" w:rsidR="00444093" w:rsidRDefault="00444093" w:rsidP="00444093">
      <w:pPr>
        <w:rPr>
          <w:rFonts w:ascii="Arial Narrow" w:hAnsi="Arial Narrow"/>
          <w:b/>
          <w:color w:val="808080"/>
        </w:rPr>
      </w:pPr>
      <w:r>
        <w:rPr>
          <w:rFonts w:ascii="Arial Narrow" w:hAnsi="Arial Narrow"/>
          <w:b/>
          <w:sz w:val="28"/>
        </w:rPr>
        <w:t xml:space="preserve">Assessment Schedule </w:t>
      </w:r>
    </w:p>
    <w:p w14:paraId="2C3F2FA5" w14:textId="77777777" w:rsidR="00444093" w:rsidRDefault="00444093" w:rsidP="00444093">
      <w:pPr>
        <w:rPr>
          <w:rFonts w:ascii="Arial Narrow" w:hAnsi="Arial Narrow"/>
          <w:b/>
          <w:color w:val="808080"/>
        </w:rPr>
      </w:pP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559"/>
        <w:gridCol w:w="1843"/>
        <w:gridCol w:w="1843"/>
        <w:gridCol w:w="1843"/>
        <w:gridCol w:w="1843"/>
      </w:tblGrid>
      <w:tr w:rsidR="00444093" w:rsidRPr="006C2412" w14:paraId="2427451D" w14:textId="77777777" w:rsidTr="001F3612">
        <w:tc>
          <w:tcPr>
            <w:tcW w:w="1809" w:type="dxa"/>
            <w:tcBorders>
              <w:top w:val="single" w:sz="12" w:space="0" w:color="auto"/>
              <w:left w:val="single" w:sz="12" w:space="0" w:color="auto"/>
              <w:bottom w:val="single" w:sz="12" w:space="0" w:color="auto"/>
              <w:right w:val="single" w:sz="12" w:space="0" w:color="auto"/>
            </w:tcBorders>
          </w:tcPr>
          <w:p w14:paraId="0F139327" w14:textId="77777777" w:rsidR="00444093" w:rsidRPr="006C2412" w:rsidRDefault="00444093" w:rsidP="001F3612">
            <w:pPr>
              <w:rPr>
                <w:rFonts w:ascii="Arial Narrow" w:hAnsi="Arial Narrow"/>
                <w:b/>
                <w:color w:val="808080"/>
              </w:rPr>
            </w:pPr>
            <w:r w:rsidRPr="006C2412">
              <w:rPr>
                <w:rFonts w:ascii="Arial Narrow" w:hAnsi="Arial Narrow"/>
                <w:b/>
                <w:color w:val="808080"/>
              </w:rPr>
              <w:t>Activity/skill/</w:t>
            </w:r>
          </w:p>
          <w:p w14:paraId="7D00FA35" w14:textId="77777777" w:rsidR="00444093" w:rsidRPr="006C2412" w:rsidRDefault="00444093" w:rsidP="001F3612">
            <w:pPr>
              <w:rPr>
                <w:rFonts w:ascii="Arial Narrow" w:hAnsi="Arial Narrow"/>
                <w:b/>
                <w:color w:val="808080"/>
              </w:rPr>
            </w:pPr>
            <w:r w:rsidRPr="006C2412">
              <w:rPr>
                <w:rFonts w:ascii="Arial Narrow" w:hAnsi="Arial Narrow"/>
                <w:b/>
                <w:color w:val="808080"/>
              </w:rPr>
              <w:t>evidence</w:t>
            </w:r>
          </w:p>
        </w:tc>
        <w:tc>
          <w:tcPr>
            <w:tcW w:w="1559" w:type="dxa"/>
            <w:tcBorders>
              <w:top w:val="single" w:sz="12" w:space="0" w:color="auto"/>
              <w:left w:val="single" w:sz="12" w:space="0" w:color="auto"/>
              <w:bottom w:val="single" w:sz="12" w:space="0" w:color="auto"/>
            </w:tcBorders>
          </w:tcPr>
          <w:p w14:paraId="298BC88E" w14:textId="77777777" w:rsidR="00444093" w:rsidRPr="006C2412" w:rsidRDefault="00444093" w:rsidP="001F3612">
            <w:pPr>
              <w:rPr>
                <w:rFonts w:ascii="Arial Narrow" w:hAnsi="Arial Narrow"/>
                <w:b/>
                <w:color w:val="808080"/>
              </w:rPr>
            </w:pPr>
            <w:r>
              <w:rPr>
                <w:rFonts w:ascii="Arial Narrow" w:hAnsi="Arial Narrow"/>
                <w:b/>
                <w:color w:val="808080"/>
              </w:rPr>
              <w:t>Foundation 1</w:t>
            </w:r>
          </w:p>
        </w:tc>
        <w:tc>
          <w:tcPr>
            <w:tcW w:w="1843" w:type="dxa"/>
            <w:tcBorders>
              <w:top w:val="single" w:sz="12" w:space="0" w:color="auto"/>
              <w:bottom w:val="single" w:sz="12" w:space="0" w:color="auto"/>
            </w:tcBorders>
          </w:tcPr>
          <w:p w14:paraId="7299A874" w14:textId="77777777" w:rsidR="00444093" w:rsidRPr="006C2412" w:rsidRDefault="00444093" w:rsidP="001F3612">
            <w:pPr>
              <w:rPr>
                <w:rFonts w:ascii="Arial Narrow" w:hAnsi="Arial Narrow"/>
                <w:b/>
                <w:color w:val="808080"/>
              </w:rPr>
            </w:pPr>
            <w:r>
              <w:rPr>
                <w:rFonts w:ascii="Arial Narrow" w:hAnsi="Arial Narrow"/>
                <w:b/>
                <w:color w:val="808080"/>
              </w:rPr>
              <w:t>Foundation 2</w:t>
            </w:r>
          </w:p>
        </w:tc>
        <w:tc>
          <w:tcPr>
            <w:tcW w:w="1843" w:type="dxa"/>
            <w:tcBorders>
              <w:top w:val="single" w:sz="12" w:space="0" w:color="auto"/>
              <w:bottom w:val="single" w:sz="12" w:space="0" w:color="auto"/>
            </w:tcBorders>
          </w:tcPr>
          <w:p w14:paraId="0BE0652D" w14:textId="77777777" w:rsidR="00444093" w:rsidRPr="006C2412" w:rsidRDefault="00444093" w:rsidP="001F3612">
            <w:pPr>
              <w:rPr>
                <w:rFonts w:ascii="Arial Narrow" w:hAnsi="Arial Narrow"/>
                <w:b/>
                <w:color w:val="808080"/>
              </w:rPr>
            </w:pPr>
            <w:r w:rsidRPr="006C2412">
              <w:rPr>
                <w:rFonts w:ascii="Arial Narrow" w:hAnsi="Arial Narrow"/>
                <w:b/>
                <w:color w:val="808080"/>
              </w:rPr>
              <w:t>Achieved</w:t>
            </w:r>
          </w:p>
        </w:tc>
        <w:tc>
          <w:tcPr>
            <w:tcW w:w="1843" w:type="dxa"/>
            <w:tcBorders>
              <w:top w:val="single" w:sz="12" w:space="0" w:color="auto"/>
              <w:bottom w:val="single" w:sz="12" w:space="0" w:color="auto"/>
            </w:tcBorders>
          </w:tcPr>
          <w:p w14:paraId="3A962CB7" w14:textId="77777777" w:rsidR="00444093" w:rsidRPr="006C2412" w:rsidRDefault="00444093" w:rsidP="001F3612">
            <w:pPr>
              <w:rPr>
                <w:rFonts w:ascii="Arial Narrow" w:hAnsi="Arial Narrow"/>
                <w:b/>
                <w:color w:val="808080"/>
              </w:rPr>
            </w:pPr>
            <w:r w:rsidRPr="006C2412">
              <w:rPr>
                <w:rFonts w:ascii="Arial Narrow" w:hAnsi="Arial Narrow"/>
                <w:b/>
                <w:color w:val="808080"/>
              </w:rPr>
              <w:t>Merit</w:t>
            </w:r>
          </w:p>
        </w:tc>
        <w:tc>
          <w:tcPr>
            <w:tcW w:w="1843" w:type="dxa"/>
            <w:tcBorders>
              <w:top w:val="single" w:sz="12" w:space="0" w:color="auto"/>
              <w:bottom w:val="single" w:sz="12" w:space="0" w:color="auto"/>
              <w:right w:val="single" w:sz="12" w:space="0" w:color="auto"/>
            </w:tcBorders>
          </w:tcPr>
          <w:p w14:paraId="2E3E3941" w14:textId="77777777" w:rsidR="00444093" w:rsidRPr="006C2412" w:rsidRDefault="00444093" w:rsidP="001F3612">
            <w:pPr>
              <w:rPr>
                <w:rFonts w:ascii="Arial Narrow" w:hAnsi="Arial Narrow"/>
                <w:b/>
                <w:color w:val="808080"/>
              </w:rPr>
            </w:pPr>
            <w:r w:rsidRPr="006C2412">
              <w:rPr>
                <w:rFonts w:ascii="Arial Narrow" w:hAnsi="Arial Narrow"/>
                <w:b/>
                <w:color w:val="808080"/>
              </w:rPr>
              <w:t>Excellence</w:t>
            </w:r>
          </w:p>
        </w:tc>
      </w:tr>
      <w:tr w:rsidR="00444093" w:rsidRPr="006C2412" w14:paraId="23541165" w14:textId="77777777" w:rsidTr="001F3612">
        <w:tc>
          <w:tcPr>
            <w:tcW w:w="1809" w:type="dxa"/>
            <w:tcBorders>
              <w:top w:val="single" w:sz="12" w:space="0" w:color="auto"/>
              <w:left w:val="single" w:sz="12" w:space="0" w:color="auto"/>
              <w:right w:val="single" w:sz="12" w:space="0" w:color="auto"/>
            </w:tcBorders>
          </w:tcPr>
          <w:p w14:paraId="11931C7D" w14:textId="77777777" w:rsidR="00444093" w:rsidRPr="006C2412" w:rsidRDefault="00444093" w:rsidP="001F3612">
            <w:pPr>
              <w:rPr>
                <w:rFonts w:ascii="Arial Narrow" w:hAnsi="Arial Narrow"/>
                <w:b/>
              </w:rPr>
            </w:pPr>
            <w:r>
              <w:rPr>
                <w:rFonts w:ascii="Arial Narrow" w:hAnsi="Arial Narrow"/>
                <w:b/>
              </w:rPr>
              <w:t xml:space="preserve">Freehand drawing </w:t>
            </w:r>
          </w:p>
          <w:p w14:paraId="53B8AEAB" w14:textId="77777777" w:rsidR="00444093" w:rsidRPr="006C2412" w:rsidRDefault="00444093" w:rsidP="001F3612">
            <w:pPr>
              <w:rPr>
                <w:rFonts w:ascii="Arial Narrow" w:hAnsi="Arial Narrow"/>
                <w:color w:val="808080"/>
              </w:rPr>
            </w:pPr>
          </w:p>
        </w:tc>
        <w:tc>
          <w:tcPr>
            <w:tcW w:w="1559" w:type="dxa"/>
            <w:tcBorders>
              <w:top w:val="single" w:sz="12" w:space="0" w:color="auto"/>
              <w:left w:val="single" w:sz="12" w:space="0" w:color="auto"/>
            </w:tcBorders>
          </w:tcPr>
          <w:p w14:paraId="6F11A5FE" w14:textId="77777777" w:rsidR="00444093" w:rsidRPr="00E61271" w:rsidRDefault="00444093" w:rsidP="001F3612">
            <w:pPr>
              <w:rPr>
                <w:rFonts w:ascii="Arial Narrow" w:hAnsi="Arial Narrow"/>
                <w:sz w:val="18"/>
              </w:rPr>
            </w:pPr>
            <w:r w:rsidRPr="00E61271">
              <w:rPr>
                <w:rFonts w:ascii="Arial Narrow" w:hAnsi="Arial Narrow"/>
                <w:sz w:val="18"/>
              </w:rPr>
              <w:t xml:space="preserve">Freehand drawing is attempted with some connection to learning activities.  </w:t>
            </w:r>
          </w:p>
        </w:tc>
        <w:tc>
          <w:tcPr>
            <w:tcW w:w="1843" w:type="dxa"/>
            <w:tcBorders>
              <w:top w:val="single" w:sz="12" w:space="0" w:color="auto"/>
            </w:tcBorders>
          </w:tcPr>
          <w:p w14:paraId="1319F33E" w14:textId="77777777" w:rsidR="00444093" w:rsidRPr="00E61271" w:rsidRDefault="00444093" w:rsidP="001F3612">
            <w:pPr>
              <w:rPr>
                <w:rFonts w:ascii="Arial Narrow" w:hAnsi="Arial Narrow"/>
                <w:sz w:val="18"/>
              </w:rPr>
            </w:pPr>
            <w:r w:rsidRPr="00E61271">
              <w:rPr>
                <w:rFonts w:ascii="Arial Narrow" w:hAnsi="Arial Narrow"/>
                <w:sz w:val="18"/>
              </w:rPr>
              <w:t xml:space="preserve">Freehand drawing shows some understanding of techniques and design ideas are present.  </w:t>
            </w:r>
          </w:p>
        </w:tc>
        <w:tc>
          <w:tcPr>
            <w:tcW w:w="1843" w:type="dxa"/>
            <w:tcBorders>
              <w:top w:val="single" w:sz="12" w:space="0" w:color="auto"/>
            </w:tcBorders>
          </w:tcPr>
          <w:p w14:paraId="65954FA3" w14:textId="77777777" w:rsidR="00444093" w:rsidRPr="00E61271" w:rsidRDefault="00444093" w:rsidP="001F3612">
            <w:pPr>
              <w:rPr>
                <w:rFonts w:ascii="Arial Narrow" w:hAnsi="Arial Narrow"/>
                <w:sz w:val="18"/>
              </w:rPr>
            </w:pPr>
            <w:r w:rsidRPr="00E61271">
              <w:rPr>
                <w:rFonts w:ascii="Arial Narrow" w:hAnsi="Arial Narrow"/>
                <w:sz w:val="18"/>
              </w:rPr>
              <w:t xml:space="preserve">2D + 3D freehand drawing is constructed and some proportion is evident to communicate design ideas.  </w:t>
            </w:r>
          </w:p>
        </w:tc>
        <w:tc>
          <w:tcPr>
            <w:tcW w:w="1843" w:type="dxa"/>
            <w:tcBorders>
              <w:top w:val="single" w:sz="12" w:space="0" w:color="auto"/>
            </w:tcBorders>
          </w:tcPr>
          <w:p w14:paraId="2C1D104F" w14:textId="77777777" w:rsidR="00444093" w:rsidRPr="00E61271" w:rsidRDefault="00444093" w:rsidP="001F3612">
            <w:pPr>
              <w:rPr>
                <w:rFonts w:ascii="Arial Narrow" w:hAnsi="Arial Narrow"/>
                <w:sz w:val="18"/>
              </w:rPr>
            </w:pPr>
            <w:r w:rsidRPr="00E61271">
              <w:rPr>
                <w:rFonts w:ascii="Arial Narrow" w:hAnsi="Arial Narrow"/>
                <w:sz w:val="18"/>
              </w:rPr>
              <w:t xml:space="preserve">2D + 3D freehand drawings use construction lines and crating with proportion evident. Design features and details are present to communicate design ideas.  </w:t>
            </w:r>
          </w:p>
        </w:tc>
        <w:tc>
          <w:tcPr>
            <w:tcW w:w="1843" w:type="dxa"/>
            <w:tcBorders>
              <w:top w:val="single" w:sz="12" w:space="0" w:color="auto"/>
              <w:right w:val="single" w:sz="12" w:space="0" w:color="auto"/>
            </w:tcBorders>
          </w:tcPr>
          <w:p w14:paraId="72077658" w14:textId="77777777" w:rsidR="00444093" w:rsidRPr="00E61271" w:rsidRDefault="00444093" w:rsidP="001F3612">
            <w:pPr>
              <w:rPr>
                <w:rFonts w:ascii="Arial Narrow" w:hAnsi="Arial Narrow"/>
                <w:sz w:val="18"/>
              </w:rPr>
            </w:pPr>
            <w:r w:rsidRPr="00E61271">
              <w:rPr>
                <w:rFonts w:ascii="Arial Narrow" w:hAnsi="Arial Narrow"/>
                <w:sz w:val="18"/>
              </w:rPr>
              <w:t>2D + 3D freehand drawings</w:t>
            </w:r>
            <w:r w:rsidRPr="00E61271">
              <w:rPr>
                <w:rFonts w:ascii="Arial Narrow" w:hAnsi="Arial Narrow"/>
                <w:b/>
                <w:sz w:val="18"/>
              </w:rPr>
              <w:t xml:space="preserve"> clearly</w:t>
            </w:r>
            <w:r w:rsidRPr="00E61271">
              <w:rPr>
                <w:rFonts w:ascii="Arial Narrow" w:hAnsi="Arial Narrow"/>
                <w:sz w:val="18"/>
              </w:rPr>
              <w:t xml:space="preserve"> show all construction.  Correct orientation of lines with excellent shape and form.   Drawings </w:t>
            </w:r>
            <w:r w:rsidRPr="00E61271">
              <w:rPr>
                <w:rFonts w:ascii="Arial Narrow" w:hAnsi="Arial Narrow"/>
                <w:b/>
                <w:sz w:val="18"/>
              </w:rPr>
              <w:t>clearly</w:t>
            </w:r>
            <w:r w:rsidRPr="00E61271">
              <w:rPr>
                <w:rFonts w:ascii="Arial Narrow" w:hAnsi="Arial Narrow"/>
                <w:sz w:val="18"/>
              </w:rPr>
              <w:t xml:space="preserve"> communicate design features and/or details.  </w:t>
            </w:r>
          </w:p>
        </w:tc>
      </w:tr>
      <w:tr w:rsidR="00444093" w:rsidRPr="006C2412" w14:paraId="11AF4711" w14:textId="77777777" w:rsidTr="001F3612">
        <w:trPr>
          <w:trHeight w:val="1281"/>
        </w:trPr>
        <w:tc>
          <w:tcPr>
            <w:tcW w:w="1809" w:type="dxa"/>
            <w:tcBorders>
              <w:left w:val="single" w:sz="12" w:space="0" w:color="auto"/>
              <w:right w:val="single" w:sz="12" w:space="0" w:color="auto"/>
            </w:tcBorders>
          </w:tcPr>
          <w:p w14:paraId="6B2C1A3E" w14:textId="77777777" w:rsidR="00444093" w:rsidRPr="006C2412" w:rsidRDefault="00444093" w:rsidP="001F3612">
            <w:pPr>
              <w:rPr>
                <w:rFonts w:ascii="Arial Narrow" w:hAnsi="Arial Narrow"/>
                <w:b/>
              </w:rPr>
            </w:pPr>
            <w:r w:rsidRPr="006C2412">
              <w:rPr>
                <w:rFonts w:ascii="Arial Narrow" w:hAnsi="Arial Narrow"/>
                <w:b/>
              </w:rPr>
              <w:t>Instrumental drawing</w:t>
            </w:r>
          </w:p>
          <w:p w14:paraId="15F7B277" w14:textId="77777777" w:rsidR="00444093" w:rsidRPr="006C2412" w:rsidRDefault="00444093" w:rsidP="001F3612">
            <w:pPr>
              <w:rPr>
                <w:rFonts w:ascii="Arial Narrow" w:hAnsi="Arial Narrow"/>
                <w:sz w:val="22"/>
              </w:rPr>
            </w:pPr>
          </w:p>
        </w:tc>
        <w:tc>
          <w:tcPr>
            <w:tcW w:w="1559" w:type="dxa"/>
            <w:tcBorders>
              <w:left w:val="single" w:sz="12" w:space="0" w:color="auto"/>
            </w:tcBorders>
          </w:tcPr>
          <w:p w14:paraId="5A862F1C" w14:textId="77777777" w:rsidR="00444093" w:rsidRPr="006C2412" w:rsidRDefault="00444093" w:rsidP="001F3612">
            <w:pPr>
              <w:rPr>
                <w:rFonts w:ascii="Arial Narrow" w:hAnsi="Arial Narrow"/>
                <w:sz w:val="18"/>
              </w:rPr>
            </w:pPr>
            <w:r>
              <w:rPr>
                <w:rFonts w:ascii="Arial Narrow" w:hAnsi="Arial Narrow"/>
                <w:sz w:val="18"/>
              </w:rPr>
              <w:t xml:space="preserve">Instrumental drawing is attempted with some connection to learning activities.  </w:t>
            </w:r>
          </w:p>
        </w:tc>
        <w:tc>
          <w:tcPr>
            <w:tcW w:w="1843" w:type="dxa"/>
          </w:tcPr>
          <w:p w14:paraId="68CA21A2" w14:textId="77777777" w:rsidR="00444093" w:rsidRPr="006C2412" w:rsidRDefault="00444093" w:rsidP="001F3612">
            <w:pPr>
              <w:rPr>
                <w:rFonts w:ascii="Arial Narrow" w:hAnsi="Arial Narrow"/>
                <w:sz w:val="18"/>
              </w:rPr>
            </w:pPr>
            <w:r>
              <w:rPr>
                <w:rFonts w:ascii="Arial Narrow" w:hAnsi="Arial Narrow"/>
                <w:sz w:val="18"/>
              </w:rPr>
              <w:t xml:space="preserve">Instrumental drawing is present and shows some understanding of techniques.  </w:t>
            </w:r>
          </w:p>
        </w:tc>
        <w:tc>
          <w:tcPr>
            <w:tcW w:w="1843" w:type="dxa"/>
          </w:tcPr>
          <w:p w14:paraId="2D79233D" w14:textId="77777777" w:rsidR="00444093" w:rsidRPr="006C2412" w:rsidRDefault="00444093" w:rsidP="001F3612">
            <w:pPr>
              <w:rPr>
                <w:rFonts w:ascii="Arial Narrow" w:hAnsi="Arial Narrow"/>
                <w:sz w:val="18"/>
              </w:rPr>
            </w:pPr>
            <w:r w:rsidRPr="006C2412">
              <w:rPr>
                <w:rFonts w:ascii="Arial Narrow" w:hAnsi="Arial Narrow"/>
                <w:sz w:val="18"/>
              </w:rPr>
              <w:t xml:space="preserve">Drawings show reasonable standard of construction and projection lines are used.  </w:t>
            </w:r>
          </w:p>
        </w:tc>
        <w:tc>
          <w:tcPr>
            <w:tcW w:w="1843" w:type="dxa"/>
          </w:tcPr>
          <w:p w14:paraId="1B499768" w14:textId="77777777" w:rsidR="00444093" w:rsidRPr="006C2412" w:rsidRDefault="00444093" w:rsidP="001F3612">
            <w:pPr>
              <w:rPr>
                <w:rFonts w:ascii="Arial Narrow" w:hAnsi="Arial Narrow"/>
                <w:sz w:val="18"/>
              </w:rPr>
            </w:pPr>
            <w:r>
              <w:rPr>
                <w:rFonts w:ascii="Arial Narrow" w:hAnsi="Arial Narrow"/>
                <w:sz w:val="18"/>
              </w:rPr>
              <w:t>D</w:t>
            </w:r>
            <w:r w:rsidRPr="006C2412">
              <w:rPr>
                <w:rFonts w:ascii="Arial Narrow" w:hAnsi="Arial Narrow"/>
                <w:sz w:val="18"/>
              </w:rPr>
              <w:t>rawings are techni</w:t>
            </w:r>
            <w:r>
              <w:rPr>
                <w:rFonts w:ascii="Arial Narrow" w:hAnsi="Arial Narrow"/>
                <w:sz w:val="18"/>
              </w:rPr>
              <w:t>cally correct using most required</w:t>
            </w:r>
            <w:r w:rsidRPr="006C2412">
              <w:rPr>
                <w:rFonts w:ascii="Arial Narrow" w:hAnsi="Arial Narrow"/>
                <w:sz w:val="18"/>
              </w:rPr>
              <w:t xml:space="preserve"> conventions.  Projection lines are used for most construction.  </w:t>
            </w:r>
          </w:p>
        </w:tc>
        <w:tc>
          <w:tcPr>
            <w:tcW w:w="1843" w:type="dxa"/>
            <w:tcBorders>
              <w:right w:val="single" w:sz="12" w:space="0" w:color="auto"/>
            </w:tcBorders>
          </w:tcPr>
          <w:p w14:paraId="714225C1" w14:textId="77777777" w:rsidR="00444093" w:rsidRPr="006C2412" w:rsidRDefault="00444093" w:rsidP="001F3612">
            <w:pPr>
              <w:rPr>
                <w:rFonts w:ascii="Arial Narrow" w:hAnsi="Arial Narrow"/>
                <w:sz w:val="18"/>
              </w:rPr>
            </w:pPr>
            <w:r w:rsidRPr="006C2412">
              <w:rPr>
                <w:rFonts w:ascii="Arial Narrow" w:hAnsi="Arial Narrow"/>
                <w:sz w:val="18"/>
              </w:rPr>
              <w:t xml:space="preserve">All drawings have clear construction and quality line work.  Projection is used for all construction.  Excellent accuracy with drawing detail.  </w:t>
            </w:r>
          </w:p>
        </w:tc>
      </w:tr>
      <w:tr w:rsidR="00444093" w:rsidRPr="006C2412" w14:paraId="207FB3D5" w14:textId="77777777" w:rsidTr="001F3612">
        <w:tc>
          <w:tcPr>
            <w:tcW w:w="1809" w:type="dxa"/>
            <w:tcBorders>
              <w:left w:val="single" w:sz="12" w:space="0" w:color="auto"/>
              <w:right w:val="single" w:sz="12" w:space="0" w:color="auto"/>
            </w:tcBorders>
            <w:shd w:val="clear" w:color="auto" w:fill="FFFFFF"/>
          </w:tcPr>
          <w:p w14:paraId="0C4604A9" w14:textId="77777777" w:rsidR="00444093" w:rsidRPr="006C2412" w:rsidRDefault="00444093" w:rsidP="001F3612">
            <w:pPr>
              <w:rPr>
                <w:rFonts w:ascii="Arial Narrow" w:hAnsi="Arial Narrow"/>
                <w:b/>
              </w:rPr>
            </w:pPr>
            <w:r w:rsidRPr="006C2412">
              <w:rPr>
                <w:rFonts w:ascii="Arial Narrow" w:hAnsi="Arial Narrow"/>
                <w:b/>
              </w:rPr>
              <w:t xml:space="preserve">Design </w:t>
            </w:r>
          </w:p>
          <w:p w14:paraId="752D84AF" w14:textId="77777777" w:rsidR="00444093" w:rsidRPr="006C2412" w:rsidRDefault="00444093" w:rsidP="001F3612">
            <w:pPr>
              <w:rPr>
                <w:rFonts w:ascii="Arial Narrow" w:hAnsi="Arial Narrow"/>
                <w:sz w:val="22"/>
              </w:rPr>
            </w:pPr>
            <w:r w:rsidRPr="006C2412">
              <w:rPr>
                <w:rFonts w:ascii="Arial Narrow" w:hAnsi="Arial Narrow"/>
                <w:sz w:val="22"/>
              </w:rPr>
              <w:t xml:space="preserve">  </w:t>
            </w:r>
          </w:p>
        </w:tc>
        <w:tc>
          <w:tcPr>
            <w:tcW w:w="1559" w:type="dxa"/>
            <w:tcBorders>
              <w:left w:val="single" w:sz="12" w:space="0" w:color="auto"/>
            </w:tcBorders>
            <w:shd w:val="clear" w:color="auto" w:fill="FFFFFF"/>
          </w:tcPr>
          <w:p w14:paraId="6E481DBD" w14:textId="77777777" w:rsidR="00444093" w:rsidRPr="006C2412" w:rsidRDefault="00444093" w:rsidP="001F3612">
            <w:pPr>
              <w:rPr>
                <w:rFonts w:ascii="Arial Narrow" w:hAnsi="Arial Narrow"/>
                <w:sz w:val="18"/>
              </w:rPr>
            </w:pPr>
            <w:r>
              <w:rPr>
                <w:rFonts w:ascii="Arial Narrow" w:hAnsi="Arial Narrow"/>
                <w:sz w:val="18"/>
              </w:rPr>
              <w:t>Design work is attempted with minimal connection to learning activities</w:t>
            </w:r>
          </w:p>
        </w:tc>
        <w:tc>
          <w:tcPr>
            <w:tcW w:w="1843" w:type="dxa"/>
            <w:shd w:val="clear" w:color="auto" w:fill="FFFFFF"/>
          </w:tcPr>
          <w:p w14:paraId="5FA9D8B7" w14:textId="77777777" w:rsidR="00444093" w:rsidRPr="006C2412" w:rsidRDefault="00444093" w:rsidP="001F3612">
            <w:pPr>
              <w:rPr>
                <w:rFonts w:ascii="Arial Narrow" w:hAnsi="Arial Narrow"/>
                <w:sz w:val="18"/>
              </w:rPr>
            </w:pPr>
            <w:r>
              <w:rPr>
                <w:rFonts w:ascii="Arial Narrow" w:hAnsi="Arial Narrow"/>
                <w:sz w:val="18"/>
              </w:rPr>
              <w:t xml:space="preserve">Some design process work is present and shows some variation and thought.  </w:t>
            </w:r>
          </w:p>
        </w:tc>
        <w:tc>
          <w:tcPr>
            <w:tcW w:w="1843" w:type="dxa"/>
            <w:shd w:val="clear" w:color="auto" w:fill="FFFFFF"/>
          </w:tcPr>
          <w:p w14:paraId="11EBC477" w14:textId="77777777" w:rsidR="00444093" w:rsidRPr="006C2412" w:rsidRDefault="00444093" w:rsidP="001F3612">
            <w:pPr>
              <w:rPr>
                <w:rFonts w:ascii="Arial Narrow" w:hAnsi="Arial Narrow"/>
                <w:sz w:val="18"/>
              </w:rPr>
            </w:pPr>
            <w:r w:rsidRPr="006C2412">
              <w:rPr>
                <w:rFonts w:ascii="Arial Narrow" w:hAnsi="Arial Narrow"/>
                <w:sz w:val="18"/>
              </w:rPr>
              <w:t>All stages of the design process</w:t>
            </w:r>
            <w:r>
              <w:rPr>
                <w:rFonts w:ascii="Arial Narrow" w:hAnsi="Arial Narrow"/>
                <w:sz w:val="18"/>
              </w:rPr>
              <w:t xml:space="preserve"> have been used.  Design judgements are present</w:t>
            </w:r>
          </w:p>
        </w:tc>
        <w:tc>
          <w:tcPr>
            <w:tcW w:w="1843" w:type="dxa"/>
            <w:shd w:val="clear" w:color="auto" w:fill="FFFFFF"/>
          </w:tcPr>
          <w:p w14:paraId="1CDCD6DC" w14:textId="77777777" w:rsidR="00444093" w:rsidRPr="006C2412" w:rsidRDefault="00444093" w:rsidP="001F3612">
            <w:pPr>
              <w:rPr>
                <w:rFonts w:ascii="Arial Narrow" w:hAnsi="Arial Narrow"/>
                <w:sz w:val="18"/>
              </w:rPr>
            </w:pPr>
            <w:r w:rsidRPr="006C2412">
              <w:rPr>
                <w:rFonts w:ascii="Arial Narrow" w:hAnsi="Arial Narrow"/>
                <w:sz w:val="18"/>
              </w:rPr>
              <w:t>Clear links between stages of the design process.  De</w:t>
            </w:r>
            <w:r>
              <w:rPr>
                <w:rFonts w:ascii="Arial Narrow" w:hAnsi="Arial Narrow"/>
                <w:sz w:val="18"/>
              </w:rPr>
              <w:t>sign notes and judgements describe and explain</w:t>
            </w:r>
            <w:r w:rsidRPr="006C2412">
              <w:rPr>
                <w:rFonts w:ascii="Arial Narrow" w:hAnsi="Arial Narrow"/>
                <w:sz w:val="18"/>
              </w:rPr>
              <w:t xml:space="preserve"> developments in the design</w:t>
            </w:r>
          </w:p>
        </w:tc>
        <w:tc>
          <w:tcPr>
            <w:tcW w:w="1843" w:type="dxa"/>
            <w:tcBorders>
              <w:right w:val="single" w:sz="12" w:space="0" w:color="auto"/>
            </w:tcBorders>
            <w:shd w:val="clear" w:color="auto" w:fill="FFFFFF"/>
          </w:tcPr>
          <w:p w14:paraId="5F2B704A" w14:textId="77777777" w:rsidR="00444093" w:rsidRPr="006C2412" w:rsidRDefault="00444093" w:rsidP="001F3612">
            <w:pPr>
              <w:rPr>
                <w:rFonts w:ascii="Arial Narrow" w:hAnsi="Arial Narrow"/>
                <w:sz w:val="18"/>
              </w:rPr>
            </w:pPr>
            <w:r w:rsidRPr="006C2412">
              <w:rPr>
                <w:rFonts w:ascii="Arial Narrow" w:hAnsi="Arial Narrow"/>
                <w:sz w:val="18"/>
              </w:rPr>
              <w:t xml:space="preserve">A process of design has been used to fully develop successful </w:t>
            </w:r>
            <w:r>
              <w:rPr>
                <w:rFonts w:ascii="Arial Narrow" w:hAnsi="Arial Narrow"/>
                <w:sz w:val="18"/>
              </w:rPr>
              <w:t>designs.  Notes</w:t>
            </w:r>
            <w:r w:rsidRPr="006C2412">
              <w:rPr>
                <w:rFonts w:ascii="Arial Narrow" w:hAnsi="Arial Narrow"/>
                <w:sz w:val="18"/>
              </w:rPr>
              <w:t xml:space="preserve"> clearly demonstrate thought and unde</w:t>
            </w:r>
            <w:r>
              <w:rPr>
                <w:rFonts w:ascii="Arial Narrow" w:hAnsi="Arial Narrow"/>
                <w:sz w:val="18"/>
              </w:rPr>
              <w:t xml:space="preserve">rstanding.   </w:t>
            </w:r>
          </w:p>
        </w:tc>
      </w:tr>
      <w:tr w:rsidR="00444093" w:rsidRPr="006C2412" w14:paraId="2C6B032E" w14:textId="77777777" w:rsidTr="001F3612">
        <w:tc>
          <w:tcPr>
            <w:tcW w:w="1809" w:type="dxa"/>
            <w:tcBorders>
              <w:left w:val="single" w:sz="12" w:space="0" w:color="auto"/>
              <w:bottom w:val="single" w:sz="12" w:space="0" w:color="auto"/>
              <w:right w:val="single" w:sz="12" w:space="0" w:color="auto"/>
            </w:tcBorders>
            <w:shd w:val="clear" w:color="auto" w:fill="FFFFFF"/>
          </w:tcPr>
          <w:p w14:paraId="5E22A9E6" w14:textId="77777777" w:rsidR="00444093" w:rsidRPr="006C2412" w:rsidRDefault="00444093" w:rsidP="001F3612">
            <w:pPr>
              <w:rPr>
                <w:rFonts w:ascii="Arial Narrow" w:hAnsi="Arial Narrow"/>
                <w:b/>
              </w:rPr>
            </w:pPr>
            <w:r>
              <w:rPr>
                <w:rFonts w:ascii="Arial Narrow" w:hAnsi="Arial Narrow"/>
                <w:b/>
              </w:rPr>
              <w:t>Presentation and visual communication</w:t>
            </w:r>
          </w:p>
        </w:tc>
        <w:tc>
          <w:tcPr>
            <w:tcW w:w="1559" w:type="dxa"/>
            <w:tcBorders>
              <w:left w:val="single" w:sz="12" w:space="0" w:color="auto"/>
              <w:bottom w:val="single" w:sz="12" w:space="0" w:color="auto"/>
            </w:tcBorders>
            <w:shd w:val="clear" w:color="auto" w:fill="FFFFFF"/>
          </w:tcPr>
          <w:p w14:paraId="72DCCD3E" w14:textId="77777777" w:rsidR="00444093" w:rsidRPr="006C2412" w:rsidRDefault="00444093" w:rsidP="001F3612">
            <w:pPr>
              <w:rPr>
                <w:rFonts w:ascii="Arial Narrow" w:hAnsi="Arial Narrow"/>
                <w:sz w:val="18"/>
              </w:rPr>
            </w:pPr>
            <w:r>
              <w:rPr>
                <w:rFonts w:ascii="Arial Narrow" w:hAnsi="Arial Narrow"/>
                <w:sz w:val="18"/>
              </w:rPr>
              <w:t xml:space="preserve">No evidence of visual communication techniques.  </w:t>
            </w:r>
          </w:p>
        </w:tc>
        <w:tc>
          <w:tcPr>
            <w:tcW w:w="1843" w:type="dxa"/>
            <w:tcBorders>
              <w:bottom w:val="single" w:sz="12" w:space="0" w:color="auto"/>
            </w:tcBorders>
            <w:shd w:val="clear" w:color="auto" w:fill="FFFFFF"/>
          </w:tcPr>
          <w:p w14:paraId="1BBACAEC" w14:textId="77777777" w:rsidR="00444093" w:rsidRDefault="00444093" w:rsidP="001F3612">
            <w:pPr>
              <w:rPr>
                <w:rFonts w:ascii="Arial Narrow" w:hAnsi="Arial Narrow" w:cs="Arial"/>
                <w:sz w:val="18"/>
                <w:szCs w:val="18"/>
              </w:rPr>
            </w:pPr>
            <w:r>
              <w:rPr>
                <w:rFonts w:ascii="Arial Narrow" w:hAnsi="Arial Narrow" w:cs="Arial"/>
                <w:sz w:val="18"/>
                <w:szCs w:val="18"/>
              </w:rPr>
              <w:t>Some evidence of visual communication techniques</w:t>
            </w:r>
          </w:p>
        </w:tc>
        <w:tc>
          <w:tcPr>
            <w:tcW w:w="1843" w:type="dxa"/>
            <w:tcBorders>
              <w:bottom w:val="single" w:sz="12" w:space="0" w:color="auto"/>
            </w:tcBorders>
            <w:shd w:val="clear" w:color="auto" w:fill="FFFFFF"/>
          </w:tcPr>
          <w:p w14:paraId="68077BE6" w14:textId="77777777" w:rsidR="00444093" w:rsidRPr="00BD4089" w:rsidRDefault="00444093" w:rsidP="001F3612">
            <w:pPr>
              <w:rPr>
                <w:rFonts w:ascii="Arial Narrow" w:hAnsi="Arial Narrow" w:cs="Arial"/>
                <w:sz w:val="18"/>
                <w:szCs w:val="18"/>
              </w:rPr>
            </w:pPr>
            <w:r>
              <w:rPr>
                <w:rFonts w:ascii="Arial Narrow" w:hAnsi="Arial Narrow" w:cs="Arial"/>
                <w:sz w:val="18"/>
                <w:szCs w:val="18"/>
              </w:rPr>
              <w:t>Uses</w:t>
            </w:r>
            <w:r w:rsidRPr="00BD4089">
              <w:rPr>
                <w:rFonts w:ascii="Arial Narrow" w:hAnsi="Arial Narrow" w:cs="Arial"/>
                <w:sz w:val="18"/>
                <w:szCs w:val="18"/>
              </w:rPr>
              <w:t xml:space="preserve"> media and basic graphic design principles (e.g. basic arrange</w:t>
            </w:r>
            <w:r>
              <w:rPr>
                <w:rFonts w:ascii="Arial Narrow" w:hAnsi="Arial Narrow" w:cs="Arial"/>
                <w:sz w:val="18"/>
                <w:szCs w:val="18"/>
              </w:rPr>
              <w:t>ment and organisation, etc.)</w:t>
            </w:r>
            <w:r w:rsidRPr="00BD4089">
              <w:rPr>
                <w:rFonts w:ascii="Arial Narrow" w:hAnsi="Arial Narrow" w:cs="Arial"/>
                <w:sz w:val="18"/>
                <w:szCs w:val="18"/>
              </w:rPr>
              <w:t xml:space="preserve"> in presentation.  </w:t>
            </w:r>
          </w:p>
        </w:tc>
        <w:tc>
          <w:tcPr>
            <w:tcW w:w="1843" w:type="dxa"/>
            <w:tcBorders>
              <w:bottom w:val="single" w:sz="12" w:space="0" w:color="auto"/>
            </w:tcBorders>
            <w:shd w:val="clear" w:color="auto" w:fill="FFFFFF"/>
          </w:tcPr>
          <w:p w14:paraId="0229214B" w14:textId="77777777" w:rsidR="00444093" w:rsidRPr="006C2412" w:rsidRDefault="00444093" w:rsidP="001F3612">
            <w:pPr>
              <w:rPr>
                <w:rFonts w:ascii="Arial Narrow" w:hAnsi="Arial Narrow"/>
                <w:sz w:val="18"/>
              </w:rPr>
            </w:pPr>
            <w:r>
              <w:rPr>
                <w:rFonts w:ascii="Arial Narrow" w:hAnsi="Arial Narrow" w:cs="Arial"/>
                <w:sz w:val="18"/>
                <w:szCs w:val="18"/>
              </w:rPr>
              <w:t>Shows</w:t>
            </w:r>
            <w:r w:rsidRPr="00BD4089">
              <w:rPr>
                <w:rFonts w:ascii="Arial Narrow" w:hAnsi="Arial Narrow" w:cs="Arial"/>
                <w:sz w:val="18"/>
                <w:szCs w:val="18"/>
              </w:rPr>
              <w:t xml:space="preserve"> </w:t>
            </w:r>
            <w:r>
              <w:rPr>
                <w:rFonts w:ascii="Arial Narrow" w:hAnsi="Arial Narrow" w:cs="Arial"/>
                <w:sz w:val="18"/>
                <w:szCs w:val="18"/>
              </w:rPr>
              <w:t>understanding of use of media and</w:t>
            </w:r>
            <w:r w:rsidRPr="00BD4089">
              <w:rPr>
                <w:rFonts w:ascii="Arial Narrow" w:hAnsi="Arial Narrow" w:cs="Arial"/>
                <w:sz w:val="18"/>
                <w:szCs w:val="18"/>
              </w:rPr>
              <w:t xml:space="preserve"> graph</w:t>
            </w:r>
            <w:r>
              <w:rPr>
                <w:rFonts w:ascii="Arial Narrow" w:hAnsi="Arial Narrow" w:cs="Arial"/>
                <w:sz w:val="18"/>
                <w:szCs w:val="18"/>
              </w:rPr>
              <w:t>ic design principles (e.g.</w:t>
            </w:r>
            <w:r w:rsidRPr="00BD4089">
              <w:rPr>
                <w:rFonts w:ascii="Arial Narrow" w:hAnsi="Arial Narrow" w:cs="Arial"/>
                <w:sz w:val="18"/>
                <w:szCs w:val="18"/>
              </w:rPr>
              <w:t xml:space="preserve"> arrange</w:t>
            </w:r>
            <w:r>
              <w:rPr>
                <w:rFonts w:ascii="Arial Narrow" w:hAnsi="Arial Narrow" w:cs="Arial"/>
                <w:sz w:val="18"/>
                <w:szCs w:val="18"/>
              </w:rPr>
              <w:t>ment and organisation, etc.)</w:t>
            </w:r>
            <w:r w:rsidRPr="00BD4089">
              <w:rPr>
                <w:rFonts w:ascii="Arial Narrow" w:hAnsi="Arial Narrow" w:cs="Arial"/>
                <w:sz w:val="18"/>
                <w:szCs w:val="18"/>
              </w:rPr>
              <w:t xml:space="preserve"> in presentation.  </w:t>
            </w:r>
          </w:p>
        </w:tc>
        <w:tc>
          <w:tcPr>
            <w:tcW w:w="1843" w:type="dxa"/>
            <w:tcBorders>
              <w:bottom w:val="single" w:sz="12" w:space="0" w:color="auto"/>
              <w:right w:val="single" w:sz="12" w:space="0" w:color="auto"/>
            </w:tcBorders>
            <w:shd w:val="clear" w:color="auto" w:fill="FFFFFF"/>
          </w:tcPr>
          <w:p w14:paraId="7EEEDB96" w14:textId="77777777" w:rsidR="00444093" w:rsidRPr="006C2412" w:rsidRDefault="00444093" w:rsidP="001F3612">
            <w:pPr>
              <w:rPr>
                <w:rFonts w:ascii="Arial Narrow" w:hAnsi="Arial Narrow"/>
                <w:sz w:val="18"/>
              </w:rPr>
            </w:pPr>
            <w:r>
              <w:rPr>
                <w:rFonts w:ascii="Arial Narrow" w:hAnsi="Arial Narrow" w:cs="Arial"/>
                <w:sz w:val="18"/>
                <w:szCs w:val="18"/>
              </w:rPr>
              <w:t>Shows</w:t>
            </w:r>
            <w:r w:rsidRPr="00BD4089">
              <w:rPr>
                <w:rFonts w:ascii="Arial Narrow" w:hAnsi="Arial Narrow" w:cs="Arial"/>
                <w:sz w:val="18"/>
                <w:szCs w:val="18"/>
              </w:rPr>
              <w:t xml:space="preserve"> </w:t>
            </w:r>
            <w:r>
              <w:rPr>
                <w:rFonts w:ascii="Arial Narrow" w:hAnsi="Arial Narrow" w:cs="Arial"/>
                <w:sz w:val="18"/>
                <w:szCs w:val="18"/>
              </w:rPr>
              <w:t>excellent understanding of use of media and</w:t>
            </w:r>
            <w:r w:rsidRPr="00BD4089">
              <w:rPr>
                <w:rFonts w:ascii="Arial Narrow" w:hAnsi="Arial Narrow" w:cs="Arial"/>
                <w:sz w:val="18"/>
                <w:szCs w:val="18"/>
              </w:rPr>
              <w:t xml:space="preserve"> graphic design principles in presentatio</w:t>
            </w:r>
            <w:r>
              <w:rPr>
                <w:rFonts w:ascii="Arial Narrow" w:hAnsi="Arial Narrow" w:cs="Arial"/>
                <w:sz w:val="18"/>
                <w:szCs w:val="18"/>
              </w:rPr>
              <w:t xml:space="preserve">n work.  </w:t>
            </w:r>
          </w:p>
        </w:tc>
      </w:tr>
    </w:tbl>
    <w:p w14:paraId="7240B15D" w14:textId="77777777" w:rsidR="001A2E9F" w:rsidRPr="001A2E9F" w:rsidRDefault="001A2E9F" w:rsidP="001A2E9F">
      <w:pPr>
        <w:rPr>
          <w:rFonts w:ascii="Franklin Gothic Demi Cond" w:hAnsi="Franklin Gothic Demi Cond"/>
          <w:sz w:val="36"/>
          <w:szCs w:val="36"/>
          <w:lang w:val="en-US"/>
        </w:rPr>
      </w:pPr>
    </w:p>
    <w:sectPr w:rsidR="001A2E9F" w:rsidRPr="001A2E9F" w:rsidSect="005244D9">
      <w:pgSz w:w="23814" w:h="16839" w:orient="landscape" w:code="8"/>
      <w:pgMar w:top="567" w:right="720" w:bottom="568"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auto"/>
    <w:pitch w:val="variable"/>
    <w:sig w:usb0="E1002EFF" w:usb1="C000605B" w:usb2="00000029" w:usb3="00000000" w:csb0="000101FF" w:csb1="00000000"/>
  </w:font>
  <w:font w:name="Franklin Gothic Demi Cond">
    <w:panose1 w:val="020B0706030402020204"/>
    <w:charset w:val="00"/>
    <w:family w:val="swiss"/>
    <w:pitch w:val="variable"/>
    <w:sig w:usb0="000002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auto"/>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1F28B3"/>
    <w:multiLevelType w:val="hybridMultilevel"/>
    <w:tmpl w:val="2FA638A0"/>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2FD952C2"/>
    <w:multiLevelType w:val="hybridMultilevel"/>
    <w:tmpl w:val="F2B842A6"/>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3B8467D8"/>
    <w:multiLevelType w:val="hybridMultilevel"/>
    <w:tmpl w:val="1D0CC9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3F62503E"/>
    <w:multiLevelType w:val="hybridMultilevel"/>
    <w:tmpl w:val="42D69BD8"/>
    <w:lvl w:ilvl="0" w:tplc="0809000F">
      <w:start w:val="1"/>
      <w:numFmt w:val="decimal"/>
      <w:lvlText w:val="%1."/>
      <w:lvlJc w:val="left"/>
      <w:pPr>
        <w:tabs>
          <w:tab w:val="num" w:pos="720"/>
        </w:tabs>
        <w:ind w:left="720" w:hanging="360"/>
      </w:pPr>
      <w:rPr>
        <w:rFonts w:hint="default"/>
      </w:rPr>
    </w:lvl>
    <w:lvl w:ilvl="1" w:tplc="40080470">
      <w:start w:val="1"/>
      <w:numFmt w:val="decimal"/>
      <w:lvlText w:val="%2."/>
      <w:lvlJc w:val="left"/>
      <w:pPr>
        <w:tabs>
          <w:tab w:val="num" w:pos="1440"/>
        </w:tabs>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15:restartNumberingAfterBreak="0">
    <w:nsid w:val="73F83F32"/>
    <w:multiLevelType w:val="hybridMultilevel"/>
    <w:tmpl w:val="63A050D2"/>
    <w:lvl w:ilvl="0" w:tplc="0809000F">
      <w:start w:val="1"/>
      <w:numFmt w:val="decimal"/>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abstractNumId w:val="4"/>
  </w:num>
  <w:num w:numId="2">
    <w:abstractNumId w:val="0"/>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22"/>
  <w:proofState w:spelling="clean" w:grammar="clean"/>
  <w:defaultTabStop w:val="720"/>
  <w:drawingGridHorizontalSpacing w:val="12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6255"/>
    <w:rsid w:val="000457F2"/>
    <w:rsid w:val="000F5775"/>
    <w:rsid w:val="00120E71"/>
    <w:rsid w:val="00132BD6"/>
    <w:rsid w:val="001375D9"/>
    <w:rsid w:val="001530B8"/>
    <w:rsid w:val="00165B63"/>
    <w:rsid w:val="001A2E9F"/>
    <w:rsid w:val="001C4720"/>
    <w:rsid w:val="001F0A91"/>
    <w:rsid w:val="002131F0"/>
    <w:rsid w:val="0021366C"/>
    <w:rsid w:val="00245829"/>
    <w:rsid w:val="0025280F"/>
    <w:rsid w:val="002D54F9"/>
    <w:rsid w:val="00371B19"/>
    <w:rsid w:val="003764FB"/>
    <w:rsid w:val="003A7496"/>
    <w:rsid w:val="003C3FCE"/>
    <w:rsid w:val="003E4FFB"/>
    <w:rsid w:val="00412B58"/>
    <w:rsid w:val="00416A01"/>
    <w:rsid w:val="00444093"/>
    <w:rsid w:val="00472E7F"/>
    <w:rsid w:val="00497193"/>
    <w:rsid w:val="004C6FEF"/>
    <w:rsid w:val="00510A45"/>
    <w:rsid w:val="005244D9"/>
    <w:rsid w:val="00667CA6"/>
    <w:rsid w:val="00673A19"/>
    <w:rsid w:val="006D63FA"/>
    <w:rsid w:val="006F2CF2"/>
    <w:rsid w:val="00783018"/>
    <w:rsid w:val="00791021"/>
    <w:rsid w:val="007F5F98"/>
    <w:rsid w:val="00800F50"/>
    <w:rsid w:val="00820F30"/>
    <w:rsid w:val="00841AC5"/>
    <w:rsid w:val="00887927"/>
    <w:rsid w:val="008B0721"/>
    <w:rsid w:val="008E10D4"/>
    <w:rsid w:val="00910326"/>
    <w:rsid w:val="00934709"/>
    <w:rsid w:val="00987C4A"/>
    <w:rsid w:val="009B6E04"/>
    <w:rsid w:val="009E5F00"/>
    <w:rsid w:val="00AB62AB"/>
    <w:rsid w:val="00AC68D0"/>
    <w:rsid w:val="00AF1806"/>
    <w:rsid w:val="00B43542"/>
    <w:rsid w:val="00B51C92"/>
    <w:rsid w:val="00BF76BD"/>
    <w:rsid w:val="00C71915"/>
    <w:rsid w:val="00CA6C8A"/>
    <w:rsid w:val="00D64F93"/>
    <w:rsid w:val="00DA3F28"/>
    <w:rsid w:val="00E07345"/>
    <w:rsid w:val="00EC6255"/>
    <w:rsid w:val="00ED63F9"/>
    <w:rsid w:val="00EF098C"/>
    <w:rsid w:val="00EF346A"/>
    <w:rsid w:val="00F31777"/>
    <w:rsid w:val="00F552D8"/>
    <w:rsid w:val="00F87837"/>
    <w:rsid w:val="00FE6D63"/>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B60CE8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C6255"/>
    <w:pPr>
      <w:spacing w:after="0" w:line="240" w:lineRule="auto"/>
    </w:pPr>
    <w:rPr>
      <w:rFonts w:ascii="Times New Roman" w:eastAsia="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6255"/>
    <w:rPr>
      <w:rFonts w:ascii="Tahoma" w:hAnsi="Tahoma" w:cs="Tahoma"/>
      <w:sz w:val="16"/>
      <w:szCs w:val="16"/>
    </w:rPr>
  </w:style>
  <w:style w:type="character" w:customStyle="1" w:styleId="BalloonTextChar">
    <w:name w:val="Balloon Text Char"/>
    <w:basedOn w:val="DefaultParagraphFont"/>
    <w:link w:val="BalloonText"/>
    <w:uiPriority w:val="99"/>
    <w:semiHidden/>
    <w:rsid w:val="00EC6255"/>
    <w:rPr>
      <w:rFonts w:ascii="Tahoma" w:eastAsia="Times New Roman" w:hAnsi="Tahoma" w:cs="Tahoma"/>
      <w:sz w:val="16"/>
      <w:szCs w:val="16"/>
      <w:lang w:val="en-GB" w:eastAsia="en-GB"/>
    </w:rPr>
  </w:style>
  <w:style w:type="paragraph" w:styleId="ListParagraph">
    <w:name w:val="List Paragraph"/>
    <w:basedOn w:val="Normal"/>
    <w:uiPriority w:val="34"/>
    <w:qFormat/>
    <w:rsid w:val="00120E7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doNotUseLongFileNames/>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microsoft.com/office/2007/relationships/hdphoto" Target="media/hdphoto1.wdp"/><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638</Words>
  <Characters>3641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Wellington High School</Company>
  <LinksUpToDate>false</LinksUpToDate>
  <CharactersWithSpaces>4271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CNM</dc:creator>
  <cp:keywords/>
  <dc:description/>
  <cp:lastModifiedBy>Maiken Calkoen</cp:lastModifiedBy>
  <cp:revision>2</cp:revision>
  <cp:lastPrinted>2019-05-01T21:18:00Z</cp:lastPrinted>
  <dcterms:created xsi:type="dcterms:W3CDTF">2021-05-03T03:33:00Z</dcterms:created>
  <dcterms:modified xsi:type="dcterms:W3CDTF">2021-05-03T03:33:00Z</dcterms:modified>
</cp:coreProperties>
</file>